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7A71A1" w14:textId="3215D6B2" w:rsidR="00425991" w:rsidRPr="003E5327" w:rsidRDefault="007740D3" w:rsidP="00425991">
      <w:pPr>
        <w:pStyle w:val="3GPPHeader"/>
        <w:spacing w:after="60"/>
        <w:rPr>
          <w:sz w:val="32"/>
          <w:szCs w:val="32"/>
          <w:highlight w:val="yellow"/>
          <w:lang w:val="en-US"/>
        </w:rPr>
      </w:pPr>
      <w:bookmarkStart w:id="0" w:name="_GoBack"/>
      <w:bookmarkEnd w:id="0"/>
      <w:r w:rsidRPr="007740D3">
        <w:rPr>
          <w:lang w:val="en-US"/>
        </w:rPr>
        <w:t>3GPP TSG RAN WG1 NR Ad-Hoc#2</w:t>
      </w:r>
      <w:r w:rsidR="00425991" w:rsidRPr="003E5327">
        <w:rPr>
          <w:lang w:val="en-US"/>
        </w:rPr>
        <w:tab/>
      </w:r>
      <w:r w:rsidR="00B64466">
        <w:rPr>
          <w:sz w:val="32"/>
          <w:szCs w:val="32"/>
          <w:lang w:val="en-US"/>
        </w:rPr>
        <w:t>R1-</w:t>
      </w:r>
      <w:r w:rsidR="006D7A8E" w:rsidRPr="006D7A8E">
        <w:rPr>
          <w:sz w:val="32"/>
          <w:szCs w:val="32"/>
          <w:lang w:val="en-US"/>
        </w:rPr>
        <w:t>1711380</w:t>
      </w:r>
    </w:p>
    <w:p w14:paraId="70E2D633" w14:textId="1061043C" w:rsidR="00285F29" w:rsidRDefault="00AE54A8" w:rsidP="00285F29">
      <w:pPr>
        <w:pStyle w:val="CRCoverPage"/>
        <w:outlineLvl w:val="0"/>
        <w:rPr>
          <w:b/>
          <w:noProof/>
          <w:sz w:val="24"/>
        </w:rPr>
      </w:pPr>
      <w:r w:rsidRPr="00AE54A8">
        <w:rPr>
          <w:b/>
          <w:noProof/>
          <w:sz w:val="24"/>
        </w:rPr>
        <w:t>Qingdao, China, 27</w:t>
      </w:r>
      <w:r w:rsidRPr="000D7C30">
        <w:rPr>
          <w:b/>
          <w:noProof/>
          <w:sz w:val="24"/>
          <w:vertAlign w:val="superscript"/>
        </w:rPr>
        <w:t>th</w:t>
      </w:r>
      <w:r w:rsidRPr="00AE54A8">
        <w:rPr>
          <w:b/>
          <w:noProof/>
          <w:sz w:val="24"/>
        </w:rPr>
        <w:t xml:space="preserve"> – 30</w:t>
      </w:r>
      <w:r w:rsidRPr="000D7C30">
        <w:rPr>
          <w:b/>
          <w:noProof/>
          <w:sz w:val="24"/>
          <w:vertAlign w:val="superscript"/>
        </w:rPr>
        <w:t>th</w:t>
      </w:r>
      <w:r w:rsidR="000D7C30">
        <w:rPr>
          <w:b/>
          <w:noProof/>
          <w:sz w:val="24"/>
        </w:rPr>
        <w:t xml:space="preserve"> </w:t>
      </w:r>
      <w:r w:rsidRPr="00AE54A8">
        <w:rPr>
          <w:b/>
          <w:noProof/>
          <w:sz w:val="24"/>
        </w:rPr>
        <w:t>June, 2017</w:t>
      </w:r>
    </w:p>
    <w:p w14:paraId="5FE9F370" w14:textId="77777777" w:rsidR="00E90E49" w:rsidRPr="00CE0424" w:rsidRDefault="00E90E49" w:rsidP="00357380">
      <w:pPr>
        <w:pStyle w:val="3GPPHeader"/>
      </w:pPr>
    </w:p>
    <w:p w14:paraId="2D2CF31E" w14:textId="5E322F6A" w:rsidR="00E90E49" w:rsidRPr="003E5327" w:rsidRDefault="00E90E49" w:rsidP="00311702">
      <w:pPr>
        <w:pStyle w:val="3GPPHeader"/>
        <w:rPr>
          <w:sz w:val="22"/>
          <w:szCs w:val="22"/>
          <w:lang w:val="en-US"/>
        </w:rPr>
      </w:pPr>
      <w:r w:rsidRPr="003E5327">
        <w:rPr>
          <w:sz w:val="22"/>
          <w:szCs w:val="22"/>
          <w:lang w:val="en-US"/>
        </w:rPr>
        <w:t>Agenda Item:</w:t>
      </w:r>
      <w:r w:rsidRPr="003E5327">
        <w:rPr>
          <w:sz w:val="22"/>
          <w:szCs w:val="22"/>
          <w:lang w:val="en-US"/>
        </w:rPr>
        <w:tab/>
      </w:r>
      <w:r w:rsidR="00ED4865">
        <w:rPr>
          <w:sz w:val="22"/>
          <w:szCs w:val="22"/>
          <w:lang w:val="en-US"/>
        </w:rPr>
        <w:t>5</w:t>
      </w:r>
      <w:r w:rsidR="00724168" w:rsidRPr="00575412">
        <w:rPr>
          <w:sz w:val="22"/>
          <w:szCs w:val="22"/>
          <w:lang w:val="en-US"/>
        </w:rPr>
        <w:t>.</w:t>
      </w:r>
      <w:r w:rsidR="00782A02" w:rsidRPr="00575412">
        <w:rPr>
          <w:sz w:val="22"/>
          <w:szCs w:val="22"/>
          <w:lang w:val="en-US"/>
        </w:rPr>
        <w:t>1</w:t>
      </w:r>
      <w:r w:rsidR="00724168" w:rsidRPr="00575412">
        <w:rPr>
          <w:sz w:val="22"/>
          <w:szCs w:val="22"/>
          <w:lang w:val="en-US"/>
        </w:rPr>
        <w:t>.</w:t>
      </w:r>
      <w:r w:rsidR="00782A02" w:rsidRPr="00575412">
        <w:rPr>
          <w:sz w:val="22"/>
          <w:szCs w:val="22"/>
          <w:lang w:val="en-US"/>
        </w:rPr>
        <w:t>1</w:t>
      </w:r>
      <w:r w:rsidR="002B4891" w:rsidRPr="00575412">
        <w:rPr>
          <w:sz w:val="22"/>
          <w:szCs w:val="22"/>
          <w:lang w:val="en-US"/>
        </w:rPr>
        <w:t>.4.1</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75C62B4A" w:rsidR="00E90E49" w:rsidRPr="00CE0424" w:rsidRDefault="003D3C45" w:rsidP="00311702">
      <w:pPr>
        <w:pStyle w:val="3GPPHeader"/>
        <w:rPr>
          <w:sz w:val="22"/>
          <w:szCs w:val="22"/>
        </w:rPr>
      </w:pPr>
      <w:r>
        <w:rPr>
          <w:sz w:val="22"/>
          <w:szCs w:val="22"/>
        </w:rPr>
        <w:t>Title:</w:t>
      </w:r>
      <w:r w:rsidR="00E90E49" w:rsidRPr="00CE0424">
        <w:rPr>
          <w:sz w:val="22"/>
          <w:szCs w:val="22"/>
        </w:rPr>
        <w:tab/>
      </w:r>
      <w:r w:rsidR="00BD0625">
        <w:rPr>
          <w:sz w:val="22"/>
          <w:szCs w:val="22"/>
        </w:rPr>
        <w:t>NR-RACH</w:t>
      </w:r>
      <w:r w:rsidR="00ED4865" w:rsidRPr="00ED4865">
        <w:rPr>
          <w:sz w:val="22"/>
          <w:szCs w:val="22"/>
        </w:rPr>
        <w:t xml:space="preserve"> preamble format details</w:t>
      </w:r>
    </w:p>
    <w:p w14:paraId="00BFF626" w14:textId="61F0A7AE" w:rsidR="00E90E49" w:rsidRPr="00F17CAC" w:rsidRDefault="00E90E49" w:rsidP="00CA2FA1">
      <w:pPr>
        <w:pStyle w:val="3GPPHeader"/>
        <w:rPr>
          <w:lang w:val="en-US"/>
        </w:rPr>
      </w:pPr>
      <w:r w:rsidRPr="001B501F">
        <w:rPr>
          <w:sz w:val="22"/>
          <w:szCs w:val="22"/>
        </w:rPr>
        <w:t>Document for:</w:t>
      </w:r>
      <w:r w:rsidRPr="001B501F">
        <w:rPr>
          <w:sz w:val="22"/>
          <w:szCs w:val="22"/>
        </w:rPr>
        <w:tab/>
      </w:r>
      <w:r w:rsidRPr="00FF1171">
        <w:rPr>
          <w:sz w:val="22"/>
          <w:szCs w:val="22"/>
        </w:rPr>
        <w:t>Discussion</w:t>
      </w:r>
      <w:r w:rsidR="004C394E">
        <w:rPr>
          <w:sz w:val="22"/>
          <w:szCs w:val="22"/>
        </w:rPr>
        <w:t>, decision</w:t>
      </w:r>
    </w:p>
    <w:p w14:paraId="5F52BF02" w14:textId="49CEA7AC" w:rsidR="00E30225" w:rsidRPr="00724168" w:rsidRDefault="00E30225" w:rsidP="00E30225">
      <w:pPr>
        <w:pStyle w:val="Heading1"/>
      </w:pPr>
      <w:bookmarkStart w:id="1" w:name="_Ref471367327"/>
      <w:r w:rsidRPr="00724168">
        <w:t>Introduction</w:t>
      </w:r>
      <w:bookmarkEnd w:id="1"/>
    </w:p>
    <w:p w14:paraId="5A229554" w14:textId="4E77B795" w:rsidR="00DD7817" w:rsidRDefault="00DD7817" w:rsidP="00915194">
      <w:r>
        <w:t>For</w:t>
      </w:r>
      <w:r w:rsidR="00DE3854">
        <w:t xml:space="preserve"> NR</w:t>
      </w:r>
      <w:r w:rsidR="00BD0625">
        <w:t>-</w:t>
      </w:r>
      <w:r w:rsidR="00DE3854">
        <w:t>RACH design</w:t>
      </w:r>
      <w:r>
        <w:t xml:space="preserve">, the </w:t>
      </w:r>
      <w:r w:rsidR="00DE3854">
        <w:t>following was agreed in RAN1</w:t>
      </w:r>
      <w:r w:rsidR="00DE404C">
        <w:t>#89</w:t>
      </w:r>
      <w:r w:rsidR="00915194" w:rsidRPr="00724168">
        <w:t>:</w:t>
      </w:r>
    </w:p>
    <w:p w14:paraId="20A503E6" w14:textId="778BECA4" w:rsidR="00533D41" w:rsidRDefault="00533D41" w:rsidP="00533D41">
      <w:pPr>
        <w:overflowPunct/>
        <w:autoSpaceDE/>
        <w:autoSpaceDN/>
        <w:adjustRightInd/>
        <w:spacing w:after="0"/>
        <w:ind w:left="1440" w:hanging="1440"/>
        <w:jc w:val="left"/>
        <w:textAlignment w:val="auto"/>
        <w:rPr>
          <w:rFonts w:ascii="Times" w:eastAsia="MS Mincho" w:hAnsi="Times"/>
          <w:b/>
          <w:szCs w:val="24"/>
          <w:u w:val="single"/>
          <w:lang w:eastAsia="ja-JP"/>
        </w:rPr>
      </w:pPr>
    </w:p>
    <w:p w14:paraId="61B94284" w14:textId="77777777" w:rsidR="00DD7817" w:rsidRDefault="00DD7817" w:rsidP="00DD7817">
      <w:pPr>
        <w:pStyle w:val="BodyText"/>
      </w:pPr>
      <w:r>
        <w:rPr>
          <w:noProof/>
          <w:lang w:val="en-US" w:eastAsia="en-US"/>
        </w:rPr>
        <mc:AlternateContent>
          <mc:Choice Requires="wps">
            <w:drawing>
              <wp:inline distT="0" distB="0" distL="0" distR="0" wp14:anchorId="1B39B9FE" wp14:editId="10A0F84E">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7123679" w14:textId="77777777" w:rsidR="00631FB6" w:rsidRPr="009079EF" w:rsidRDefault="00631FB6" w:rsidP="00DD7817">
                            <w:pPr>
                              <w:rPr>
                                <w:rFonts w:eastAsia="MS Mincho"/>
                                <w:b/>
                                <w:u w:val="single"/>
                                <w:lang w:eastAsia="ja-JP"/>
                              </w:rPr>
                            </w:pPr>
                            <w:r w:rsidRPr="00507106">
                              <w:rPr>
                                <w:rFonts w:eastAsia="MS Mincho" w:hint="eastAsia"/>
                                <w:b/>
                                <w:highlight w:val="green"/>
                                <w:u w:val="single"/>
                                <w:lang w:eastAsia="ja-JP"/>
                              </w:rPr>
                              <w:t>Agreements:</w:t>
                            </w:r>
                          </w:p>
                          <w:p w14:paraId="30C076E1" w14:textId="77777777" w:rsidR="00631FB6" w:rsidRDefault="00631FB6" w:rsidP="00DD7817">
                            <w:pPr>
                              <w:numPr>
                                <w:ilvl w:val="0"/>
                                <w:numId w:val="18"/>
                              </w:numPr>
                              <w:overflowPunct/>
                              <w:autoSpaceDE/>
                              <w:autoSpaceDN/>
                              <w:adjustRightInd/>
                              <w:spacing w:after="0"/>
                              <w:jc w:val="left"/>
                              <w:textAlignment w:val="auto"/>
                              <w:rPr>
                                <w:rFonts w:eastAsia="MS Mincho"/>
                                <w:lang w:val="en-US" w:eastAsia="ja-JP"/>
                              </w:rPr>
                            </w:pPr>
                            <w:r>
                              <w:rPr>
                                <w:rFonts w:eastAsia="MS Mincho" w:hint="eastAsia"/>
                                <w:lang w:val="en-US" w:eastAsia="ja-JP"/>
                              </w:rPr>
                              <w:t>NR supports PRACH preamble formats 0 and 1 for the sequence length of 839.</w:t>
                            </w:r>
                          </w:p>
                          <w:p w14:paraId="7E764551" w14:textId="77777777" w:rsidR="00631FB6" w:rsidRDefault="00631FB6" w:rsidP="00DD7817">
                            <w:pPr>
                              <w:rPr>
                                <w:rFonts w:eastAsia="MS Mincho"/>
                                <w:b/>
                                <w:highlight w:val="green"/>
                                <w:u w:val="single"/>
                                <w:lang w:eastAsia="ja-JP"/>
                              </w:rPr>
                            </w:pPr>
                          </w:p>
                          <w:p w14:paraId="7B1E5C76" w14:textId="46BA91C0" w:rsidR="00631FB6" w:rsidRPr="00BC7F06" w:rsidRDefault="00631FB6" w:rsidP="00DD7817">
                            <w:pPr>
                              <w:rPr>
                                <w:rFonts w:eastAsia="MS Mincho"/>
                                <w:b/>
                                <w:u w:val="single"/>
                                <w:lang w:eastAsia="ja-JP"/>
                              </w:rPr>
                            </w:pPr>
                            <w:r w:rsidRPr="00065C1B">
                              <w:rPr>
                                <w:rFonts w:eastAsia="MS Mincho" w:hint="eastAsia"/>
                                <w:b/>
                                <w:highlight w:val="green"/>
                                <w:u w:val="single"/>
                                <w:lang w:eastAsia="ja-JP"/>
                              </w:rPr>
                              <w:t>Agreements:</w:t>
                            </w:r>
                          </w:p>
                          <w:p w14:paraId="56CE0530" w14:textId="77777777" w:rsidR="00631FB6" w:rsidRPr="00AE5E41" w:rsidRDefault="00631FB6" w:rsidP="00DD7817">
                            <w:pPr>
                              <w:numPr>
                                <w:ilvl w:val="0"/>
                                <w:numId w:val="19"/>
                              </w:numPr>
                              <w:overflowPunct/>
                              <w:autoSpaceDE/>
                              <w:autoSpaceDN/>
                              <w:adjustRightInd/>
                              <w:spacing w:after="0"/>
                              <w:jc w:val="left"/>
                              <w:textAlignment w:val="auto"/>
                              <w:rPr>
                                <w:rFonts w:eastAsia="MS Mincho"/>
                                <w:lang w:val="en-US" w:eastAsia="ja-JP"/>
                              </w:rPr>
                            </w:pPr>
                            <w:r w:rsidRPr="00AE5E41">
                              <w:rPr>
                                <w:rFonts w:eastAsia="MS Mincho"/>
                                <w:lang w:val="en-US" w:eastAsia="ja-JP"/>
                              </w:rPr>
                              <w:t xml:space="preserve">For L = 839, NR </w:t>
                            </w:r>
                            <w:r>
                              <w:rPr>
                                <w:rFonts w:eastAsia="MS Mincho" w:hint="eastAsia"/>
                                <w:lang w:val="en-US" w:eastAsia="ja-JP"/>
                              </w:rPr>
                              <w:t xml:space="preserve">at least </w:t>
                            </w:r>
                            <w:r w:rsidRPr="00AE5E41">
                              <w:rPr>
                                <w:rFonts w:eastAsia="MS Mincho"/>
                                <w:lang w:val="en-US" w:eastAsia="ja-JP"/>
                              </w:rPr>
                              <w:t>supports subcarrier spacing of:</w:t>
                            </w:r>
                          </w:p>
                          <w:p w14:paraId="38A9F90D" w14:textId="77777777" w:rsidR="00631FB6" w:rsidRDefault="00631FB6" w:rsidP="00DD7817">
                            <w:pPr>
                              <w:numPr>
                                <w:ilvl w:val="1"/>
                                <w:numId w:val="19"/>
                              </w:numPr>
                              <w:overflowPunct/>
                              <w:autoSpaceDE/>
                              <w:autoSpaceDN/>
                              <w:adjustRightInd/>
                              <w:spacing w:after="0"/>
                              <w:jc w:val="left"/>
                              <w:textAlignment w:val="auto"/>
                              <w:rPr>
                                <w:rFonts w:eastAsia="MS Mincho"/>
                                <w:lang w:val="en-US" w:eastAsia="ja-JP"/>
                              </w:rPr>
                            </w:pPr>
                            <w:r>
                              <w:rPr>
                                <w:rFonts w:eastAsia="MS Mincho"/>
                                <w:lang w:val="en-US" w:eastAsia="ja-JP"/>
                              </w:rPr>
                              <w:t>1.25</w:t>
                            </w:r>
                            <w:r>
                              <w:rPr>
                                <w:rFonts w:eastAsia="MS Mincho" w:hint="eastAsia"/>
                                <w:lang w:val="en-US" w:eastAsia="ja-JP"/>
                              </w:rPr>
                              <w:t xml:space="preserve"> </w:t>
                            </w:r>
                            <w:r>
                              <w:rPr>
                                <w:rFonts w:eastAsia="MS Mincho"/>
                                <w:lang w:val="en-US" w:eastAsia="ja-JP"/>
                              </w:rPr>
                              <w:t>kHz</w:t>
                            </w:r>
                          </w:p>
                          <w:p w14:paraId="6BC42FCD" w14:textId="77777777" w:rsidR="00631FB6" w:rsidRPr="00AE5E41" w:rsidRDefault="00631FB6" w:rsidP="00DD7817">
                            <w:pPr>
                              <w:numPr>
                                <w:ilvl w:val="1"/>
                                <w:numId w:val="19"/>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FFS: which one of </w:t>
                            </w:r>
                            <w:r w:rsidRPr="00AE5E41">
                              <w:rPr>
                                <w:rFonts w:eastAsia="MS Mincho"/>
                                <w:lang w:val="en-US" w:eastAsia="ja-JP"/>
                              </w:rPr>
                              <w:t>2.5</w:t>
                            </w:r>
                            <w:r>
                              <w:rPr>
                                <w:rFonts w:eastAsia="MS Mincho" w:hint="eastAsia"/>
                                <w:lang w:val="en-US" w:eastAsia="ja-JP"/>
                              </w:rPr>
                              <w:t xml:space="preserve"> kHz or 5 </w:t>
                            </w:r>
                            <w:r w:rsidRPr="00AE5E41">
                              <w:rPr>
                                <w:rFonts w:eastAsia="MS Mincho"/>
                                <w:lang w:val="en-US" w:eastAsia="ja-JP"/>
                              </w:rPr>
                              <w:t>kHz</w:t>
                            </w:r>
                            <w:r>
                              <w:rPr>
                                <w:rFonts w:eastAsia="MS Mincho" w:hint="eastAsia"/>
                                <w:lang w:val="en-US" w:eastAsia="ja-JP"/>
                              </w:rPr>
                              <w:t xml:space="preserve"> will be supported</w:t>
                            </w:r>
                          </w:p>
                          <w:p w14:paraId="463D0B1D" w14:textId="77777777" w:rsidR="00631FB6" w:rsidRDefault="00631FB6" w:rsidP="00DD7817">
                            <w:pPr>
                              <w:rPr>
                                <w:rFonts w:eastAsia="MS Mincho"/>
                                <w:b/>
                                <w:highlight w:val="green"/>
                                <w:u w:val="single"/>
                                <w:lang w:eastAsia="ja-JP"/>
                              </w:rPr>
                            </w:pPr>
                          </w:p>
                          <w:p w14:paraId="6FB09161" w14:textId="1A4E3B13" w:rsidR="00631FB6" w:rsidRPr="002B4C2D" w:rsidRDefault="00631FB6" w:rsidP="00DD7817">
                            <w:pPr>
                              <w:rPr>
                                <w:rFonts w:eastAsia="MS Mincho"/>
                                <w:b/>
                                <w:u w:val="single"/>
                                <w:lang w:eastAsia="ja-JP"/>
                              </w:rPr>
                            </w:pPr>
                            <w:r w:rsidRPr="008D04EA">
                              <w:rPr>
                                <w:rFonts w:eastAsia="MS Mincho" w:hint="eastAsia"/>
                                <w:b/>
                                <w:highlight w:val="green"/>
                                <w:u w:val="single"/>
                                <w:lang w:eastAsia="ja-JP"/>
                              </w:rPr>
                              <w:t>Agreements:</w:t>
                            </w:r>
                          </w:p>
                          <w:p w14:paraId="63C61A57" w14:textId="77777777" w:rsidR="00631FB6" w:rsidRDefault="00631FB6" w:rsidP="00DD7817">
                            <w:pPr>
                              <w:numPr>
                                <w:ilvl w:val="0"/>
                                <w:numId w:val="19"/>
                              </w:numPr>
                              <w:overflowPunct/>
                              <w:autoSpaceDE/>
                              <w:autoSpaceDN/>
                              <w:adjustRightInd/>
                              <w:spacing w:after="0"/>
                              <w:jc w:val="left"/>
                              <w:textAlignment w:val="auto"/>
                              <w:rPr>
                                <w:rFonts w:eastAsia="MS Mincho"/>
                                <w:lang w:val="en-US" w:eastAsia="ja-JP"/>
                              </w:rPr>
                            </w:pPr>
                            <w:r w:rsidRPr="00110F1E">
                              <w:rPr>
                                <w:rFonts w:eastAsia="MS Mincho"/>
                                <w:lang w:val="en-US" w:eastAsia="ja-JP"/>
                              </w:rPr>
                              <w:t xml:space="preserve">For the shorter sequence length </w:t>
                            </w:r>
                            <w:r w:rsidRPr="00110F1E">
                              <w:rPr>
                                <w:rFonts w:eastAsia="MS Mincho" w:hint="eastAsia"/>
                                <w:lang w:val="en-US" w:eastAsia="ja-JP"/>
                              </w:rPr>
                              <w:t xml:space="preserve">than L=839, NR </w:t>
                            </w:r>
                            <w:r>
                              <w:rPr>
                                <w:rFonts w:eastAsia="MS Mincho" w:hint="eastAsia"/>
                                <w:lang w:val="en-US" w:eastAsia="ja-JP"/>
                              </w:rPr>
                              <w:t>supports</w:t>
                            </w:r>
                            <w:r w:rsidRPr="00110F1E">
                              <w:rPr>
                                <w:rFonts w:eastAsia="MS Mincho" w:hint="eastAsia"/>
                                <w:lang w:val="en-US" w:eastAsia="ja-JP"/>
                              </w:rPr>
                              <w:t xml:space="preserve"> sequence length of L = </w:t>
                            </w:r>
                            <w:r w:rsidRPr="00110F1E">
                              <w:rPr>
                                <w:rFonts w:eastAsia="MS Mincho"/>
                                <w:lang w:val="en-US" w:eastAsia="ja-JP"/>
                              </w:rPr>
                              <w:t>127</w:t>
                            </w:r>
                            <w:r w:rsidRPr="00110F1E">
                              <w:rPr>
                                <w:rFonts w:eastAsia="MS Mincho" w:hint="eastAsia"/>
                                <w:lang w:val="en-US" w:eastAsia="ja-JP"/>
                              </w:rPr>
                              <w:t xml:space="preserve"> or </w:t>
                            </w:r>
                            <w:r w:rsidRPr="00110F1E">
                              <w:rPr>
                                <w:rFonts w:eastAsia="MS Mincho"/>
                                <w:lang w:val="en-US" w:eastAsia="ja-JP"/>
                              </w:rPr>
                              <w:t>139</w:t>
                            </w:r>
                            <w:r w:rsidRPr="00110F1E">
                              <w:rPr>
                                <w:rFonts w:eastAsia="MS Mincho" w:hint="eastAsia"/>
                                <w:lang w:val="en-US" w:eastAsia="ja-JP"/>
                              </w:rPr>
                              <w:t xml:space="preserve"> with </w:t>
                            </w:r>
                            <w:r w:rsidRPr="00110F1E">
                              <w:rPr>
                                <w:rFonts w:eastAsia="MS Mincho"/>
                                <w:lang w:val="en-US" w:eastAsia="ja-JP"/>
                              </w:rPr>
                              <w:t>subcarrier spacing of</w:t>
                            </w:r>
                            <w:r w:rsidRPr="00110F1E">
                              <w:rPr>
                                <w:rFonts w:eastAsia="MS Mincho" w:hint="eastAsia"/>
                                <w:lang w:val="en-US" w:eastAsia="ja-JP"/>
                              </w:rPr>
                              <w:t xml:space="preserve"> </w:t>
                            </w:r>
                            <w:r w:rsidRPr="00110F1E">
                              <w:rPr>
                                <w:rFonts w:eastAsia="MS Mincho"/>
                                <w:lang w:val="en-US" w:eastAsia="ja-JP"/>
                              </w:rPr>
                              <w:t xml:space="preserve">{15, </w:t>
                            </w:r>
                            <w:r w:rsidRPr="00110F1E">
                              <w:rPr>
                                <w:rFonts w:eastAsia="MS Mincho" w:hint="eastAsia"/>
                                <w:lang w:val="en-US" w:eastAsia="ja-JP"/>
                              </w:rPr>
                              <w:t xml:space="preserve">30, 60, </w:t>
                            </w:r>
                            <w:r w:rsidRPr="00110F1E">
                              <w:rPr>
                                <w:rFonts w:eastAsia="MS Mincho"/>
                                <w:lang w:val="en-US" w:eastAsia="ja-JP"/>
                              </w:rPr>
                              <w:t>120}kHz</w:t>
                            </w:r>
                          </w:p>
                          <w:p w14:paraId="41ED6F38" w14:textId="77777777" w:rsidR="00631FB6" w:rsidRDefault="00631FB6" w:rsidP="00DD7817">
                            <w:pPr>
                              <w:numPr>
                                <w:ilvl w:val="1"/>
                                <w:numId w:val="19"/>
                              </w:numPr>
                              <w:overflowPunct/>
                              <w:autoSpaceDE/>
                              <w:autoSpaceDN/>
                              <w:adjustRightInd/>
                              <w:spacing w:after="0"/>
                              <w:jc w:val="left"/>
                              <w:textAlignment w:val="auto"/>
                              <w:rPr>
                                <w:rFonts w:eastAsia="MS Mincho"/>
                                <w:lang w:val="en-US" w:eastAsia="ja-JP"/>
                              </w:rPr>
                            </w:pPr>
                            <w:r>
                              <w:rPr>
                                <w:rFonts w:eastAsia="MS Mincho" w:hint="eastAsia"/>
                                <w:lang w:val="en-US" w:eastAsia="ja-JP"/>
                              </w:rPr>
                              <w:t>Note: this is based on the assumption that 240 kHz subcarrier spacing is not available for data/control</w:t>
                            </w:r>
                          </w:p>
                          <w:p w14:paraId="4CD09B99" w14:textId="77777777" w:rsidR="00631FB6" w:rsidRDefault="00631FB6" w:rsidP="00DD7817">
                            <w:pPr>
                              <w:numPr>
                                <w:ilvl w:val="1"/>
                                <w:numId w:val="19"/>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FFS: </w:t>
                            </w:r>
                            <w:r w:rsidRPr="002B4C2D">
                              <w:rPr>
                                <w:rFonts w:eastAsia="MS Mincho"/>
                                <w:lang w:val="en-US" w:eastAsia="ja-JP"/>
                              </w:rPr>
                              <w:t>7</w:t>
                            </w:r>
                            <w:r w:rsidRPr="002B4C2D">
                              <w:rPr>
                                <w:rFonts w:eastAsia="MS Mincho" w:hint="eastAsia"/>
                                <w:lang w:val="en-US" w:eastAsia="ja-JP"/>
                              </w:rPr>
                              <w:t>.</w:t>
                            </w:r>
                            <w:r>
                              <w:rPr>
                                <w:rFonts w:eastAsia="MS Mincho"/>
                                <w:lang w:val="en-US" w:eastAsia="ja-JP"/>
                              </w:rPr>
                              <w:t>5</w:t>
                            </w:r>
                            <w:r>
                              <w:rPr>
                                <w:rFonts w:eastAsia="MS Mincho" w:hint="eastAsia"/>
                                <w:lang w:val="en-US" w:eastAsia="ja-JP"/>
                              </w:rPr>
                              <w:t xml:space="preserve"> kHz subcarrier spacing</w:t>
                            </w:r>
                          </w:p>
                          <w:p w14:paraId="696E6612" w14:textId="77777777" w:rsidR="00631FB6" w:rsidRDefault="00631FB6" w:rsidP="00DD7817">
                            <w:pPr>
                              <w:rPr>
                                <w:rFonts w:eastAsia="MS Mincho"/>
                                <w:b/>
                                <w:highlight w:val="green"/>
                                <w:u w:val="single"/>
                                <w:lang w:val="en-US" w:eastAsia="ja-JP"/>
                              </w:rPr>
                            </w:pPr>
                          </w:p>
                          <w:p w14:paraId="05352527" w14:textId="2EE02EC1" w:rsidR="00631FB6" w:rsidRPr="00B426BF" w:rsidRDefault="00631FB6" w:rsidP="00DD7817">
                            <w:pPr>
                              <w:rPr>
                                <w:rFonts w:eastAsia="MS Mincho"/>
                                <w:b/>
                                <w:u w:val="single"/>
                                <w:lang w:val="en-US" w:eastAsia="ja-JP"/>
                              </w:rPr>
                            </w:pPr>
                            <w:r w:rsidRPr="005F1C62">
                              <w:rPr>
                                <w:rFonts w:eastAsia="MS Mincho" w:hint="eastAsia"/>
                                <w:b/>
                                <w:highlight w:val="green"/>
                                <w:u w:val="single"/>
                                <w:lang w:val="en-US" w:eastAsia="ja-JP"/>
                              </w:rPr>
                              <w:t>Agreements:</w:t>
                            </w:r>
                          </w:p>
                          <w:p w14:paraId="62DF0675" w14:textId="77777777" w:rsidR="00631FB6" w:rsidRDefault="00631FB6" w:rsidP="00DD7817">
                            <w:pPr>
                              <w:numPr>
                                <w:ilvl w:val="0"/>
                                <w:numId w:val="20"/>
                              </w:numPr>
                              <w:overflowPunct/>
                              <w:autoSpaceDE/>
                              <w:autoSpaceDN/>
                              <w:adjustRightInd/>
                              <w:spacing w:after="0"/>
                              <w:jc w:val="left"/>
                              <w:textAlignment w:val="auto"/>
                              <w:rPr>
                                <w:rFonts w:eastAsia="MS Mincho"/>
                                <w:lang w:val="en-US" w:eastAsia="ja-JP"/>
                              </w:rPr>
                            </w:pPr>
                            <w:r>
                              <w:rPr>
                                <w:rFonts w:eastAsia="MS Mincho"/>
                                <w:lang w:val="en-US" w:eastAsia="ja-JP"/>
                              </w:rPr>
                              <w:t xml:space="preserve">Consider </w:t>
                            </w:r>
                            <w:r>
                              <w:rPr>
                                <w:rFonts w:eastAsia="MS Mincho" w:hint="eastAsia"/>
                                <w:lang w:val="en-US" w:eastAsia="ja-JP"/>
                              </w:rPr>
                              <w:t xml:space="preserve">following </w:t>
                            </w:r>
                            <w:r w:rsidRPr="00B426BF">
                              <w:rPr>
                                <w:rFonts w:eastAsia="MS Mincho"/>
                                <w:lang w:val="en-US" w:eastAsia="ja-JP"/>
                              </w:rPr>
                              <w:t>new use cases</w:t>
                            </w:r>
                            <w:r>
                              <w:rPr>
                                <w:rFonts w:eastAsia="MS Mincho" w:hint="eastAsia"/>
                                <w:lang w:val="en-US" w:eastAsia="ja-JP"/>
                              </w:rPr>
                              <w:t xml:space="preserve"> for RACH design</w:t>
                            </w:r>
                            <w:r w:rsidRPr="00B426BF">
                              <w:rPr>
                                <w:rFonts w:eastAsia="MS Mincho"/>
                                <w:lang w:val="en-US" w:eastAsia="ja-JP"/>
                              </w:rPr>
                              <w:t xml:space="preserve">, </w:t>
                            </w:r>
                          </w:p>
                          <w:p w14:paraId="2107A6AC" w14:textId="77777777" w:rsidR="00631FB6" w:rsidRDefault="00631FB6" w:rsidP="00DD7817">
                            <w:pPr>
                              <w:numPr>
                                <w:ilvl w:val="1"/>
                                <w:numId w:val="20"/>
                              </w:numPr>
                              <w:overflowPunct/>
                              <w:autoSpaceDE/>
                              <w:autoSpaceDN/>
                              <w:adjustRightInd/>
                              <w:spacing w:after="0"/>
                              <w:jc w:val="left"/>
                              <w:textAlignment w:val="auto"/>
                              <w:rPr>
                                <w:rFonts w:eastAsia="MS Mincho"/>
                                <w:lang w:val="en-US" w:eastAsia="ja-JP"/>
                              </w:rPr>
                            </w:pPr>
                            <w:r w:rsidRPr="00B426BF">
                              <w:rPr>
                                <w:rFonts w:eastAsia="MS Mincho"/>
                                <w:lang w:val="en-US" w:eastAsia="ja-JP"/>
                              </w:rPr>
                              <w:t>beam recovery requ</w:t>
                            </w:r>
                            <w:r>
                              <w:rPr>
                                <w:rFonts w:eastAsia="MS Mincho"/>
                                <w:lang w:val="en-US" w:eastAsia="ja-JP"/>
                              </w:rPr>
                              <w:t xml:space="preserve">ests </w:t>
                            </w:r>
                          </w:p>
                          <w:p w14:paraId="3D91EB1A" w14:textId="77777777" w:rsidR="00631FB6" w:rsidRPr="00B426BF" w:rsidRDefault="00631FB6" w:rsidP="00DD7817">
                            <w:pPr>
                              <w:numPr>
                                <w:ilvl w:val="1"/>
                                <w:numId w:val="20"/>
                              </w:numPr>
                              <w:overflowPunct/>
                              <w:autoSpaceDE/>
                              <w:autoSpaceDN/>
                              <w:adjustRightInd/>
                              <w:spacing w:after="0"/>
                              <w:jc w:val="left"/>
                              <w:textAlignment w:val="auto"/>
                              <w:rPr>
                                <w:rFonts w:eastAsia="MS Mincho"/>
                                <w:lang w:val="en-US" w:eastAsia="ja-JP"/>
                              </w:rPr>
                            </w:pPr>
                            <w:r>
                              <w:rPr>
                                <w:rFonts w:eastAsia="MS Mincho"/>
                                <w:lang w:val="en-US" w:eastAsia="ja-JP"/>
                              </w:rPr>
                              <w:t>on demand SI requests</w:t>
                            </w:r>
                          </w:p>
                          <w:p w14:paraId="21F51D63" w14:textId="77777777" w:rsidR="00631FB6" w:rsidRPr="00B426BF" w:rsidRDefault="00631FB6" w:rsidP="00DD7817">
                            <w:pPr>
                              <w:numPr>
                                <w:ilvl w:val="0"/>
                                <w:numId w:val="20"/>
                              </w:numPr>
                              <w:overflowPunct/>
                              <w:autoSpaceDE/>
                              <w:autoSpaceDN/>
                              <w:adjustRightInd/>
                              <w:spacing w:after="0"/>
                              <w:jc w:val="left"/>
                              <w:textAlignment w:val="auto"/>
                              <w:rPr>
                                <w:rFonts w:eastAsia="MS Mincho"/>
                                <w:lang w:val="en-US" w:eastAsia="ja-JP"/>
                              </w:rPr>
                            </w:pPr>
                            <w:r w:rsidRPr="00B426BF">
                              <w:rPr>
                                <w:rFonts w:eastAsia="MS Mincho"/>
                                <w:lang w:val="en-US" w:eastAsia="ja-JP"/>
                              </w:rPr>
                              <w:t>Study the following aspects:</w:t>
                            </w:r>
                          </w:p>
                          <w:p w14:paraId="537529BE" w14:textId="77777777" w:rsidR="00631FB6" w:rsidRPr="00B426BF" w:rsidRDefault="00631FB6" w:rsidP="00DD7817">
                            <w:pPr>
                              <w:numPr>
                                <w:ilvl w:val="1"/>
                                <w:numId w:val="20"/>
                              </w:numPr>
                              <w:overflowPunct/>
                              <w:autoSpaceDE/>
                              <w:autoSpaceDN/>
                              <w:adjustRightInd/>
                              <w:spacing w:after="0"/>
                              <w:jc w:val="left"/>
                              <w:textAlignment w:val="auto"/>
                              <w:rPr>
                                <w:rFonts w:eastAsia="MS Mincho"/>
                                <w:lang w:val="en-US" w:eastAsia="ja-JP"/>
                              </w:rPr>
                            </w:pPr>
                            <w:r w:rsidRPr="00B426BF">
                              <w:rPr>
                                <w:rFonts w:eastAsia="MS Mincho"/>
                                <w:lang w:val="en-US" w:eastAsia="ja-JP"/>
                              </w:rPr>
                              <w:t>requirements to satisfy above new use cases</w:t>
                            </w:r>
                          </w:p>
                          <w:p w14:paraId="50CF4280" w14:textId="77777777" w:rsidR="00631FB6" w:rsidRPr="00B426BF" w:rsidRDefault="00631FB6" w:rsidP="00DD7817">
                            <w:pPr>
                              <w:numPr>
                                <w:ilvl w:val="1"/>
                                <w:numId w:val="20"/>
                              </w:numPr>
                              <w:overflowPunct/>
                              <w:autoSpaceDE/>
                              <w:autoSpaceDN/>
                              <w:adjustRightInd/>
                              <w:spacing w:after="0"/>
                              <w:jc w:val="left"/>
                              <w:textAlignment w:val="auto"/>
                              <w:rPr>
                                <w:rFonts w:eastAsia="MS Mincho"/>
                                <w:lang w:val="en-US" w:eastAsia="ja-JP"/>
                              </w:rPr>
                            </w:pPr>
                            <w:r w:rsidRPr="00B426BF">
                              <w:rPr>
                                <w:rFonts w:eastAsia="MS Mincho"/>
                                <w:lang w:val="en-US" w:eastAsia="ja-JP"/>
                              </w:rPr>
                              <w:t>impact on capacity</w:t>
                            </w:r>
                          </w:p>
                          <w:p w14:paraId="3A371898" w14:textId="77777777" w:rsidR="00631FB6" w:rsidRDefault="00631FB6" w:rsidP="00DD7817">
                            <w:pPr>
                              <w:numPr>
                                <w:ilvl w:val="1"/>
                                <w:numId w:val="20"/>
                              </w:numPr>
                              <w:overflowPunct/>
                              <w:autoSpaceDE/>
                              <w:autoSpaceDN/>
                              <w:adjustRightInd/>
                              <w:spacing w:after="0"/>
                              <w:jc w:val="left"/>
                              <w:textAlignment w:val="auto"/>
                              <w:rPr>
                                <w:rFonts w:eastAsia="MS Mincho"/>
                                <w:lang w:val="en-US" w:eastAsia="ja-JP"/>
                              </w:rPr>
                            </w:pPr>
                            <w:r w:rsidRPr="00B426BF">
                              <w:rPr>
                                <w:rFonts w:eastAsia="MS Mincho"/>
                                <w:lang w:val="en-US" w:eastAsia="ja-JP"/>
                              </w:rPr>
                              <w:t>whether additional preamble format(s) is needed</w:t>
                            </w:r>
                          </w:p>
                          <w:p w14:paraId="644C6486" w14:textId="19C57231" w:rsidR="00631FB6" w:rsidRPr="00DD7817" w:rsidRDefault="00631FB6" w:rsidP="00DD7817">
                            <w:pPr>
                              <w:numPr>
                                <w:ilvl w:val="1"/>
                                <w:numId w:val="20"/>
                              </w:numPr>
                              <w:overflowPunct/>
                              <w:autoSpaceDE/>
                              <w:autoSpaceDN/>
                              <w:adjustRightInd/>
                              <w:spacing w:after="0"/>
                              <w:jc w:val="left"/>
                              <w:textAlignment w:val="auto"/>
                              <w:rPr>
                                <w:rFonts w:eastAsia="MS Mincho"/>
                                <w:lang w:val="en-US" w:eastAsia="ja-JP"/>
                              </w:rPr>
                            </w:pPr>
                            <w:r>
                              <w:rPr>
                                <w:rFonts w:eastAsia="MS Mincho" w:hint="eastAsia"/>
                                <w:lang w:val="en-US" w:eastAsia="ja-JP"/>
                              </w:rPr>
                              <w:t>impact on RACH procedure</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1B39B9FE"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17123679" w14:textId="77777777" w:rsidR="00631FB6" w:rsidRPr="009079EF" w:rsidRDefault="00631FB6" w:rsidP="00DD7817">
                      <w:pPr>
                        <w:rPr>
                          <w:rFonts w:eastAsia="MS Mincho"/>
                          <w:b/>
                          <w:u w:val="single"/>
                          <w:lang w:eastAsia="ja-JP"/>
                        </w:rPr>
                      </w:pPr>
                      <w:r w:rsidRPr="00507106">
                        <w:rPr>
                          <w:rFonts w:eastAsia="MS Mincho" w:hint="eastAsia"/>
                          <w:b/>
                          <w:highlight w:val="green"/>
                          <w:u w:val="single"/>
                          <w:lang w:eastAsia="ja-JP"/>
                        </w:rPr>
                        <w:t>Agreements:</w:t>
                      </w:r>
                    </w:p>
                    <w:p w14:paraId="30C076E1" w14:textId="77777777" w:rsidR="00631FB6" w:rsidRDefault="00631FB6" w:rsidP="00DD7817">
                      <w:pPr>
                        <w:numPr>
                          <w:ilvl w:val="0"/>
                          <w:numId w:val="18"/>
                        </w:numPr>
                        <w:overflowPunct/>
                        <w:autoSpaceDE/>
                        <w:autoSpaceDN/>
                        <w:adjustRightInd/>
                        <w:spacing w:after="0"/>
                        <w:jc w:val="left"/>
                        <w:textAlignment w:val="auto"/>
                        <w:rPr>
                          <w:rFonts w:eastAsia="MS Mincho"/>
                          <w:lang w:val="en-US" w:eastAsia="ja-JP"/>
                        </w:rPr>
                      </w:pPr>
                      <w:r>
                        <w:rPr>
                          <w:rFonts w:eastAsia="MS Mincho" w:hint="eastAsia"/>
                          <w:lang w:val="en-US" w:eastAsia="ja-JP"/>
                        </w:rPr>
                        <w:t>NR supports PRACH preamble formats 0 and 1 for the sequence length of 839.</w:t>
                      </w:r>
                    </w:p>
                    <w:p w14:paraId="7E764551" w14:textId="77777777" w:rsidR="00631FB6" w:rsidRDefault="00631FB6" w:rsidP="00DD7817">
                      <w:pPr>
                        <w:rPr>
                          <w:rFonts w:eastAsia="MS Mincho"/>
                          <w:b/>
                          <w:highlight w:val="green"/>
                          <w:u w:val="single"/>
                          <w:lang w:eastAsia="ja-JP"/>
                        </w:rPr>
                      </w:pPr>
                    </w:p>
                    <w:p w14:paraId="7B1E5C76" w14:textId="46BA91C0" w:rsidR="00631FB6" w:rsidRPr="00BC7F06" w:rsidRDefault="00631FB6" w:rsidP="00DD7817">
                      <w:pPr>
                        <w:rPr>
                          <w:rFonts w:eastAsia="MS Mincho"/>
                          <w:b/>
                          <w:u w:val="single"/>
                          <w:lang w:eastAsia="ja-JP"/>
                        </w:rPr>
                      </w:pPr>
                      <w:r w:rsidRPr="00065C1B">
                        <w:rPr>
                          <w:rFonts w:eastAsia="MS Mincho" w:hint="eastAsia"/>
                          <w:b/>
                          <w:highlight w:val="green"/>
                          <w:u w:val="single"/>
                          <w:lang w:eastAsia="ja-JP"/>
                        </w:rPr>
                        <w:t>Agreements:</w:t>
                      </w:r>
                    </w:p>
                    <w:p w14:paraId="56CE0530" w14:textId="77777777" w:rsidR="00631FB6" w:rsidRPr="00AE5E41" w:rsidRDefault="00631FB6" w:rsidP="00DD7817">
                      <w:pPr>
                        <w:numPr>
                          <w:ilvl w:val="0"/>
                          <w:numId w:val="19"/>
                        </w:numPr>
                        <w:overflowPunct/>
                        <w:autoSpaceDE/>
                        <w:autoSpaceDN/>
                        <w:adjustRightInd/>
                        <w:spacing w:after="0"/>
                        <w:jc w:val="left"/>
                        <w:textAlignment w:val="auto"/>
                        <w:rPr>
                          <w:rFonts w:eastAsia="MS Mincho"/>
                          <w:lang w:val="en-US" w:eastAsia="ja-JP"/>
                        </w:rPr>
                      </w:pPr>
                      <w:r w:rsidRPr="00AE5E41">
                        <w:rPr>
                          <w:rFonts w:eastAsia="MS Mincho"/>
                          <w:lang w:val="en-US" w:eastAsia="ja-JP"/>
                        </w:rPr>
                        <w:t xml:space="preserve">For L = 839, NR </w:t>
                      </w:r>
                      <w:r>
                        <w:rPr>
                          <w:rFonts w:eastAsia="MS Mincho" w:hint="eastAsia"/>
                          <w:lang w:val="en-US" w:eastAsia="ja-JP"/>
                        </w:rPr>
                        <w:t xml:space="preserve">at least </w:t>
                      </w:r>
                      <w:r w:rsidRPr="00AE5E41">
                        <w:rPr>
                          <w:rFonts w:eastAsia="MS Mincho"/>
                          <w:lang w:val="en-US" w:eastAsia="ja-JP"/>
                        </w:rPr>
                        <w:t>supports subcarrier spacing of:</w:t>
                      </w:r>
                    </w:p>
                    <w:p w14:paraId="38A9F90D" w14:textId="77777777" w:rsidR="00631FB6" w:rsidRDefault="00631FB6" w:rsidP="00DD7817">
                      <w:pPr>
                        <w:numPr>
                          <w:ilvl w:val="1"/>
                          <w:numId w:val="19"/>
                        </w:numPr>
                        <w:overflowPunct/>
                        <w:autoSpaceDE/>
                        <w:autoSpaceDN/>
                        <w:adjustRightInd/>
                        <w:spacing w:after="0"/>
                        <w:jc w:val="left"/>
                        <w:textAlignment w:val="auto"/>
                        <w:rPr>
                          <w:rFonts w:eastAsia="MS Mincho"/>
                          <w:lang w:val="en-US" w:eastAsia="ja-JP"/>
                        </w:rPr>
                      </w:pPr>
                      <w:r>
                        <w:rPr>
                          <w:rFonts w:eastAsia="MS Mincho"/>
                          <w:lang w:val="en-US" w:eastAsia="ja-JP"/>
                        </w:rPr>
                        <w:t>1.25</w:t>
                      </w:r>
                      <w:r>
                        <w:rPr>
                          <w:rFonts w:eastAsia="MS Mincho" w:hint="eastAsia"/>
                          <w:lang w:val="en-US" w:eastAsia="ja-JP"/>
                        </w:rPr>
                        <w:t xml:space="preserve"> </w:t>
                      </w:r>
                      <w:r>
                        <w:rPr>
                          <w:rFonts w:eastAsia="MS Mincho"/>
                          <w:lang w:val="en-US" w:eastAsia="ja-JP"/>
                        </w:rPr>
                        <w:t>kHz</w:t>
                      </w:r>
                    </w:p>
                    <w:p w14:paraId="6BC42FCD" w14:textId="77777777" w:rsidR="00631FB6" w:rsidRPr="00AE5E41" w:rsidRDefault="00631FB6" w:rsidP="00DD7817">
                      <w:pPr>
                        <w:numPr>
                          <w:ilvl w:val="1"/>
                          <w:numId w:val="19"/>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FFS: which one of </w:t>
                      </w:r>
                      <w:r w:rsidRPr="00AE5E41">
                        <w:rPr>
                          <w:rFonts w:eastAsia="MS Mincho"/>
                          <w:lang w:val="en-US" w:eastAsia="ja-JP"/>
                        </w:rPr>
                        <w:t>2.5</w:t>
                      </w:r>
                      <w:r>
                        <w:rPr>
                          <w:rFonts w:eastAsia="MS Mincho" w:hint="eastAsia"/>
                          <w:lang w:val="en-US" w:eastAsia="ja-JP"/>
                        </w:rPr>
                        <w:t xml:space="preserve"> kHz or 5 </w:t>
                      </w:r>
                      <w:r w:rsidRPr="00AE5E41">
                        <w:rPr>
                          <w:rFonts w:eastAsia="MS Mincho"/>
                          <w:lang w:val="en-US" w:eastAsia="ja-JP"/>
                        </w:rPr>
                        <w:t>kHz</w:t>
                      </w:r>
                      <w:r>
                        <w:rPr>
                          <w:rFonts w:eastAsia="MS Mincho" w:hint="eastAsia"/>
                          <w:lang w:val="en-US" w:eastAsia="ja-JP"/>
                        </w:rPr>
                        <w:t xml:space="preserve"> will be supported</w:t>
                      </w:r>
                    </w:p>
                    <w:p w14:paraId="463D0B1D" w14:textId="77777777" w:rsidR="00631FB6" w:rsidRDefault="00631FB6" w:rsidP="00DD7817">
                      <w:pPr>
                        <w:rPr>
                          <w:rFonts w:eastAsia="MS Mincho"/>
                          <w:b/>
                          <w:highlight w:val="green"/>
                          <w:u w:val="single"/>
                          <w:lang w:eastAsia="ja-JP"/>
                        </w:rPr>
                      </w:pPr>
                    </w:p>
                    <w:p w14:paraId="6FB09161" w14:textId="1A4E3B13" w:rsidR="00631FB6" w:rsidRPr="002B4C2D" w:rsidRDefault="00631FB6" w:rsidP="00DD7817">
                      <w:pPr>
                        <w:rPr>
                          <w:rFonts w:eastAsia="MS Mincho"/>
                          <w:b/>
                          <w:u w:val="single"/>
                          <w:lang w:eastAsia="ja-JP"/>
                        </w:rPr>
                      </w:pPr>
                      <w:r w:rsidRPr="008D04EA">
                        <w:rPr>
                          <w:rFonts w:eastAsia="MS Mincho" w:hint="eastAsia"/>
                          <w:b/>
                          <w:highlight w:val="green"/>
                          <w:u w:val="single"/>
                          <w:lang w:eastAsia="ja-JP"/>
                        </w:rPr>
                        <w:t>Agreements:</w:t>
                      </w:r>
                    </w:p>
                    <w:p w14:paraId="63C61A57" w14:textId="77777777" w:rsidR="00631FB6" w:rsidRDefault="00631FB6" w:rsidP="00DD7817">
                      <w:pPr>
                        <w:numPr>
                          <w:ilvl w:val="0"/>
                          <w:numId w:val="19"/>
                        </w:numPr>
                        <w:overflowPunct/>
                        <w:autoSpaceDE/>
                        <w:autoSpaceDN/>
                        <w:adjustRightInd/>
                        <w:spacing w:after="0"/>
                        <w:jc w:val="left"/>
                        <w:textAlignment w:val="auto"/>
                        <w:rPr>
                          <w:rFonts w:eastAsia="MS Mincho"/>
                          <w:lang w:val="en-US" w:eastAsia="ja-JP"/>
                        </w:rPr>
                      </w:pPr>
                      <w:r w:rsidRPr="00110F1E">
                        <w:rPr>
                          <w:rFonts w:eastAsia="MS Mincho"/>
                          <w:lang w:val="en-US" w:eastAsia="ja-JP"/>
                        </w:rPr>
                        <w:t xml:space="preserve">For the shorter sequence length </w:t>
                      </w:r>
                      <w:r w:rsidRPr="00110F1E">
                        <w:rPr>
                          <w:rFonts w:eastAsia="MS Mincho" w:hint="eastAsia"/>
                          <w:lang w:val="en-US" w:eastAsia="ja-JP"/>
                        </w:rPr>
                        <w:t xml:space="preserve">than L=839, NR </w:t>
                      </w:r>
                      <w:r>
                        <w:rPr>
                          <w:rFonts w:eastAsia="MS Mincho" w:hint="eastAsia"/>
                          <w:lang w:val="en-US" w:eastAsia="ja-JP"/>
                        </w:rPr>
                        <w:t>supports</w:t>
                      </w:r>
                      <w:r w:rsidRPr="00110F1E">
                        <w:rPr>
                          <w:rFonts w:eastAsia="MS Mincho" w:hint="eastAsia"/>
                          <w:lang w:val="en-US" w:eastAsia="ja-JP"/>
                        </w:rPr>
                        <w:t xml:space="preserve"> sequence length of L = </w:t>
                      </w:r>
                      <w:r w:rsidRPr="00110F1E">
                        <w:rPr>
                          <w:rFonts w:eastAsia="MS Mincho"/>
                          <w:lang w:val="en-US" w:eastAsia="ja-JP"/>
                        </w:rPr>
                        <w:t>127</w:t>
                      </w:r>
                      <w:r w:rsidRPr="00110F1E">
                        <w:rPr>
                          <w:rFonts w:eastAsia="MS Mincho" w:hint="eastAsia"/>
                          <w:lang w:val="en-US" w:eastAsia="ja-JP"/>
                        </w:rPr>
                        <w:t xml:space="preserve"> or </w:t>
                      </w:r>
                      <w:r w:rsidRPr="00110F1E">
                        <w:rPr>
                          <w:rFonts w:eastAsia="MS Mincho"/>
                          <w:lang w:val="en-US" w:eastAsia="ja-JP"/>
                        </w:rPr>
                        <w:t>139</w:t>
                      </w:r>
                      <w:r w:rsidRPr="00110F1E">
                        <w:rPr>
                          <w:rFonts w:eastAsia="MS Mincho" w:hint="eastAsia"/>
                          <w:lang w:val="en-US" w:eastAsia="ja-JP"/>
                        </w:rPr>
                        <w:t xml:space="preserve"> with </w:t>
                      </w:r>
                      <w:r w:rsidRPr="00110F1E">
                        <w:rPr>
                          <w:rFonts w:eastAsia="MS Mincho"/>
                          <w:lang w:val="en-US" w:eastAsia="ja-JP"/>
                        </w:rPr>
                        <w:t>subcarrier spacing of</w:t>
                      </w:r>
                      <w:r w:rsidRPr="00110F1E">
                        <w:rPr>
                          <w:rFonts w:eastAsia="MS Mincho" w:hint="eastAsia"/>
                          <w:lang w:val="en-US" w:eastAsia="ja-JP"/>
                        </w:rPr>
                        <w:t xml:space="preserve"> </w:t>
                      </w:r>
                      <w:r w:rsidRPr="00110F1E">
                        <w:rPr>
                          <w:rFonts w:eastAsia="MS Mincho"/>
                          <w:lang w:val="en-US" w:eastAsia="ja-JP"/>
                        </w:rPr>
                        <w:t xml:space="preserve">{15, </w:t>
                      </w:r>
                      <w:r w:rsidRPr="00110F1E">
                        <w:rPr>
                          <w:rFonts w:eastAsia="MS Mincho" w:hint="eastAsia"/>
                          <w:lang w:val="en-US" w:eastAsia="ja-JP"/>
                        </w:rPr>
                        <w:t xml:space="preserve">30, 60, </w:t>
                      </w:r>
                      <w:r w:rsidRPr="00110F1E">
                        <w:rPr>
                          <w:rFonts w:eastAsia="MS Mincho"/>
                          <w:lang w:val="en-US" w:eastAsia="ja-JP"/>
                        </w:rPr>
                        <w:t>120}kHz</w:t>
                      </w:r>
                    </w:p>
                    <w:p w14:paraId="41ED6F38" w14:textId="77777777" w:rsidR="00631FB6" w:rsidRDefault="00631FB6" w:rsidP="00DD7817">
                      <w:pPr>
                        <w:numPr>
                          <w:ilvl w:val="1"/>
                          <w:numId w:val="19"/>
                        </w:numPr>
                        <w:overflowPunct/>
                        <w:autoSpaceDE/>
                        <w:autoSpaceDN/>
                        <w:adjustRightInd/>
                        <w:spacing w:after="0"/>
                        <w:jc w:val="left"/>
                        <w:textAlignment w:val="auto"/>
                        <w:rPr>
                          <w:rFonts w:eastAsia="MS Mincho"/>
                          <w:lang w:val="en-US" w:eastAsia="ja-JP"/>
                        </w:rPr>
                      </w:pPr>
                      <w:r>
                        <w:rPr>
                          <w:rFonts w:eastAsia="MS Mincho" w:hint="eastAsia"/>
                          <w:lang w:val="en-US" w:eastAsia="ja-JP"/>
                        </w:rPr>
                        <w:t>Note: this is based on the assumption that 240 kHz subcarrier spacing is not available for data/control</w:t>
                      </w:r>
                    </w:p>
                    <w:p w14:paraId="4CD09B99" w14:textId="77777777" w:rsidR="00631FB6" w:rsidRDefault="00631FB6" w:rsidP="00DD7817">
                      <w:pPr>
                        <w:numPr>
                          <w:ilvl w:val="1"/>
                          <w:numId w:val="19"/>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FFS: </w:t>
                      </w:r>
                      <w:r w:rsidRPr="002B4C2D">
                        <w:rPr>
                          <w:rFonts w:eastAsia="MS Mincho"/>
                          <w:lang w:val="en-US" w:eastAsia="ja-JP"/>
                        </w:rPr>
                        <w:t>7</w:t>
                      </w:r>
                      <w:r w:rsidRPr="002B4C2D">
                        <w:rPr>
                          <w:rFonts w:eastAsia="MS Mincho" w:hint="eastAsia"/>
                          <w:lang w:val="en-US" w:eastAsia="ja-JP"/>
                        </w:rPr>
                        <w:t>.</w:t>
                      </w:r>
                      <w:r>
                        <w:rPr>
                          <w:rFonts w:eastAsia="MS Mincho"/>
                          <w:lang w:val="en-US" w:eastAsia="ja-JP"/>
                        </w:rPr>
                        <w:t>5</w:t>
                      </w:r>
                      <w:r>
                        <w:rPr>
                          <w:rFonts w:eastAsia="MS Mincho" w:hint="eastAsia"/>
                          <w:lang w:val="en-US" w:eastAsia="ja-JP"/>
                        </w:rPr>
                        <w:t xml:space="preserve"> kHz subcarrier spacing</w:t>
                      </w:r>
                    </w:p>
                    <w:p w14:paraId="696E6612" w14:textId="77777777" w:rsidR="00631FB6" w:rsidRDefault="00631FB6" w:rsidP="00DD7817">
                      <w:pPr>
                        <w:rPr>
                          <w:rFonts w:eastAsia="MS Mincho"/>
                          <w:b/>
                          <w:highlight w:val="green"/>
                          <w:u w:val="single"/>
                          <w:lang w:val="en-US" w:eastAsia="ja-JP"/>
                        </w:rPr>
                      </w:pPr>
                    </w:p>
                    <w:p w14:paraId="05352527" w14:textId="2EE02EC1" w:rsidR="00631FB6" w:rsidRPr="00B426BF" w:rsidRDefault="00631FB6" w:rsidP="00DD7817">
                      <w:pPr>
                        <w:rPr>
                          <w:rFonts w:eastAsia="MS Mincho"/>
                          <w:b/>
                          <w:u w:val="single"/>
                          <w:lang w:val="en-US" w:eastAsia="ja-JP"/>
                        </w:rPr>
                      </w:pPr>
                      <w:r w:rsidRPr="005F1C62">
                        <w:rPr>
                          <w:rFonts w:eastAsia="MS Mincho" w:hint="eastAsia"/>
                          <w:b/>
                          <w:highlight w:val="green"/>
                          <w:u w:val="single"/>
                          <w:lang w:val="en-US" w:eastAsia="ja-JP"/>
                        </w:rPr>
                        <w:t>Agreements:</w:t>
                      </w:r>
                    </w:p>
                    <w:p w14:paraId="62DF0675" w14:textId="77777777" w:rsidR="00631FB6" w:rsidRDefault="00631FB6" w:rsidP="00DD7817">
                      <w:pPr>
                        <w:numPr>
                          <w:ilvl w:val="0"/>
                          <w:numId w:val="20"/>
                        </w:numPr>
                        <w:overflowPunct/>
                        <w:autoSpaceDE/>
                        <w:autoSpaceDN/>
                        <w:adjustRightInd/>
                        <w:spacing w:after="0"/>
                        <w:jc w:val="left"/>
                        <w:textAlignment w:val="auto"/>
                        <w:rPr>
                          <w:rFonts w:eastAsia="MS Mincho"/>
                          <w:lang w:val="en-US" w:eastAsia="ja-JP"/>
                        </w:rPr>
                      </w:pPr>
                      <w:r>
                        <w:rPr>
                          <w:rFonts w:eastAsia="MS Mincho"/>
                          <w:lang w:val="en-US" w:eastAsia="ja-JP"/>
                        </w:rPr>
                        <w:t xml:space="preserve">Consider </w:t>
                      </w:r>
                      <w:r>
                        <w:rPr>
                          <w:rFonts w:eastAsia="MS Mincho" w:hint="eastAsia"/>
                          <w:lang w:val="en-US" w:eastAsia="ja-JP"/>
                        </w:rPr>
                        <w:t xml:space="preserve">following </w:t>
                      </w:r>
                      <w:r w:rsidRPr="00B426BF">
                        <w:rPr>
                          <w:rFonts w:eastAsia="MS Mincho"/>
                          <w:lang w:val="en-US" w:eastAsia="ja-JP"/>
                        </w:rPr>
                        <w:t>new use cases</w:t>
                      </w:r>
                      <w:r>
                        <w:rPr>
                          <w:rFonts w:eastAsia="MS Mincho" w:hint="eastAsia"/>
                          <w:lang w:val="en-US" w:eastAsia="ja-JP"/>
                        </w:rPr>
                        <w:t xml:space="preserve"> for RACH design</w:t>
                      </w:r>
                      <w:r w:rsidRPr="00B426BF">
                        <w:rPr>
                          <w:rFonts w:eastAsia="MS Mincho"/>
                          <w:lang w:val="en-US" w:eastAsia="ja-JP"/>
                        </w:rPr>
                        <w:t xml:space="preserve">, </w:t>
                      </w:r>
                    </w:p>
                    <w:p w14:paraId="2107A6AC" w14:textId="77777777" w:rsidR="00631FB6" w:rsidRDefault="00631FB6" w:rsidP="00DD7817">
                      <w:pPr>
                        <w:numPr>
                          <w:ilvl w:val="1"/>
                          <w:numId w:val="20"/>
                        </w:numPr>
                        <w:overflowPunct/>
                        <w:autoSpaceDE/>
                        <w:autoSpaceDN/>
                        <w:adjustRightInd/>
                        <w:spacing w:after="0"/>
                        <w:jc w:val="left"/>
                        <w:textAlignment w:val="auto"/>
                        <w:rPr>
                          <w:rFonts w:eastAsia="MS Mincho"/>
                          <w:lang w:val="en-US" w:eastAsia="ja-JP"/>
                        </w:rPr>
                      </w:pPr>
                      <w:r w:rsidRPr="00B426BF">
                        <w:rPr>
                          <w:rFonts w:eastAsia="MS Mincho"/>
                          <w:lang w:val="en-US" w:eastAsia="ja-JP"/>
                        </w:rPr>
                        <w:t>beam recovery requ</w:t>
                      </w:r>
                      <w:r>
                        <w:rPr>
                          <w:rFonts w:eastAsia="MS Mincho"/>
                          <w:lang w:val="en-US" w:eastAsia="ja-JP"/>
                        </w:rPr>
                        <w:t xml:space="preserve">ests </w:t>
                      </w:r>
                    </w:p>
                    <w:p w14:paraId="3D91EB1A" w14:textId="77777777" w:rsidR="00631FB6" w:rsidRPr="00B426BF" w:rsidRDefault="00631FB6" w:rsidP="00DD7817">
                      <w:pPr>
                        <w:numPr>
                          <w:ilvl w:val="1"/>
                          <w:numId w:val="20"/>
                        </w:numPr>
                        <w:overflowPunct/>
                        <w:autoSpaceDE/>
                        <w:autoSpaceDN/>
                        <w:adjustRightInd/>
                        <w:spacing w:after="0"/>
                        <w:jc w:val="left"/>
                        <w:textAlignment w:val="auto"/>
                        <w:rPr>
                          <w:rFonts w:eastAsia="MS Mincho"/>
                          <w:lang w:val="en-US" w:eastAsia="ja-JP"/>
                        </w:rPr>
                      </w:pPr>
                      <w:r>
                        <w:rPr>
                          <w:rFonts w:eastAsia="MS Mincho"/>
                          <w:lang w:val="en-US" w:eastAsia="ja-JP"/>
                        </w:rPr>
                        <w:t>on demand SI requests</w:t>
                      </w:r>
                    </w:p>
                    <w:p w14:paraId="21F51D63" w14:textId="77777777" w:rsidR="00631FB6" w:rsidRPr="00B426BF" w:rsidRDefault="00631FB6" w:rsidP="00DD7817">
                      <w:pPr>
                        <w:numPr>
                          <w:ilvl w:val="0"/>
                          <w:numId w:val="20"/>
                        </w:numPr>
                        <w:overflowPunct/>
                        <w:autoSpaceDE/>
                        <w:autoSpaceDN/>
                        <w:adjustRightInd/>
                        <w:spacing w:after="0"/>
                        <w:jc w:val="left"/>
                        <w:textAlignment w:val="auto"/>
                        <w:rPr>
                          <w:rFonts w:eastAsia="MS Mincho"/>
                          <w:lang w:val="en-US" w:eastAsia="ja-JP"/>
                        </w:rPr>
                      </w:pPr>
                      <w:r w:rsidRPr="00B426BF">
                        <w:rPr>
                          <w:rFonts w:eastAsia="MS Mincho"/>
                          <w:lang w:val="en-US" w:eastAsia="ja-JP"/>
                        </w:rPr>
                        <w:t>Study the following aspects:</w:t>
                      </w:r>
                    </w:p>
                    <w:p w14:paraId="537529BE" w14:textId="77777777" w:rsidR="00631FB6" w:rsidRPr="00B426BF" w:rsidRDefault="00631FB6" w:rsidP="00DD7817">
                      <w:pPr>
                        <w:numPr>
                          <w:ilvl w:val="1"/>
                          <w:numId w:val="20"/>
                        </w:numPr>
                        <w:overflowPunct/>
                        <w:autoSpaceDE/>
                        <w:autoSpaceDN/>
                        <w:adjustRightInd/>
                        <w:spacing w:after="0"/>
                        <w:jc w:val="left"/>
                        <w:textAlignment w:val="auto"/>
                        <w:rPr>
                          <w:rFonts w:eastAsia="MS Mincho"/>
                          <w:lang w:val="en-US" w:eastAsia="ja-JP"/>
                        </w:rPr>
                      </w:pPr>
                      <w:r w:rsidRPr="00B426BF">
                        <w:rPr>
                          <w:rFonts w:eastAsia="MS Mincho"/>
                          <w:lang w:val="en-US" w:eastAsia="ja-JP"/>
                        </w:rPr>
                        <w:t>requirements to satisfy above new use cases</w:t>
                      </w:r>
                    </w:p>
                    <w:p w14:paraId="50CF4280" w14:textId="77777777" w:rsidR="00631FB6" w:rsidRPr="00B426BF" w:rsidRDefault="00631FB6" w:rsidP="00DD7817">
                      <w:pPr>
                        <w:numPr>
                          <w:ilvl w:val="1"/>
                          <w:numId w:val="20"/>
                        </w:numPr>
                        <w:overflowPunct/>
                        <w:autoSpaceDE/>
                        <w:autoSpaceDN/>
                        <w:adjustRightInd/>
                        <w:spacing w:after="0"/>
                        <w:jc w:val="left"/>
                        <w:textAlignment w:val="auto"/>
                        <w:rPr>
                          <w:rFonts w:eastAsia="MS Mincho"/>
                          <w:lang w:val="en-US" w:eastAsia="ja-JP"/>
                        </w:rPr>
                      </w:pPr>
                      <w:r w:rsidRPr="00B426BF">
                        <w:rPr>
                          <w:rFonts w:eastAsia="MS Mincho"/>
                          <w:lang w:val="en-US" w:eastAsia="ja-JP"/>
                        </w:rPr>
                        <w:t>impact on capacity</w:t>
                      </w:r>
                    </w:p>
                    <w:p w14:paraId="3A371898" w14:textId="77777777" w:rsidR="00631FB6" w:rsidRDefault="00631FB6" w:rsidP="00DD7817">
                      <w:pPr>
                        <w:numPr>
                          <w:ilvl w:val="1"/>
                          <w:numId w:val="20"/>
                        </w:numPr>
                        <w:overflowPunct/>
                        <w:autoSpaceDE/>
                        <w:autoSpaceDN/>
                        <w:adjustRightInd/>
                        <w:spacing w:after="0"/>
                        <w:jc w:val="left"/>
                        <w:textAlignment w:val="auto"/>
                        <w:rPr>
                          <w:rFonts w:eastAsia="MS Mincho"/>
                          <w:lang w:val="en-US" w:eastAsia="ja-JP"/>
                        </w:rPr>
                      </w:pPr>
                      <w:r w:rsidRPr="00B426BF">
                        <w:rPr>
                          <w:rFonts w:eastAsia="MS Mincho"/>
                          <w:lang w:val="en-US" w:eastAsia="ja-JP"/>
                        </w:rPr>
                        <w:t>whether additional preamble format(s) is needed</w:t>
                      </w:r>
                    </w:p>
                    <w:p w14:paraId="644C6486" w14:textId="19C57231" w:rsidR="00631FB6" w:rsidRPr="00DD7817" w:rsidRDefault="00631FB6" w:rsidP="00DD7817">
                      <w:pPr>
                        <w:numPr>
                          <w:ilvl w:val="1"/>
                          <w:numId w:val="20"/>
                        </w:numPr>
                        <w:overflowPunct/>
                        <w:autoSpaceDE/>
                        <w:autoSpaceDN/>
                        <w:adjustRightInd/>
                        <w:spacing w:after="0"/>
                        <w:jc w:val="left"/>
                        <w:textAlignment w:val="auto"/>
                        <w:rPr>
                          <w:rFonts w:eastAsia="MS Mincho"/>
                          <w:lang w:val="en-US" w:eastAsia="ja-JP"/>
                        </w:rPr>
                      </w:pPr>
                      <w:r>
                        <w:rPr>
                          <w:rFonts w:eastAsia="MS Mincho" w:hint="eastAsia"/>
                          <w:lang w:val="en-US" w:eastAsia="ja-JP"/>
                        </w:rPr>
                        <w:t>impact on RACH procedure</w:t>
                      </w:r>
                    </w:p>
                  </w:txbxContent>
                </v:textbox>
                <w10:anchorlock/>
              </v:shape>
            </w:pict>
          </mc:Fallback>
        </mc:AlternateContent>
      </w:r>
    </w:p>
    <w:p w14:paraId="4E0244C4" w14:textId="77777777" w:rsidR="00DD7817" w:rsidRPr="00533D41" w:rsidRDefault="00DD7817" w:rsidP="00533D41">
      <w:pPr>
        <w:overflowPunct/>
        <w:autoSpaceDE/>
        <w:autoSpaceDN/>
        <w:adjustRightInd/>
        <w:spacing w:after="0"/>
        <w:ind w:left="1440" w:hanging="1440"/>
        <w:jc w:val="left"/>
        <w:textAlignment w:val="auto"/>
        <w:rPr>
          <w:rFonts w:ascii="Times" w:eastAsia="MS Mincho" w:hAnsi="Times"/>
          <w:b/>
          <w:szCs w:val="24"/>
          <w:u w:val="single"/>
          <w:lang w:eastAsia="ja-JP"/>
        </w:rPr>
      </w:pPr>
    </w:p>
    <w:p w14:paraId="3749F134" w14:textId="71CF37BD" w:rsidR="00EF0631" w:rsidRPr="00EF0631" w:rsidRDefault="00FA3CB7" w:rsidP="00FA3CB7">
      <w:pPr>
        <w:rPr>
          <w:rFonts w:eastAsia="MS Mincho"/>
          <w:lang w:val="en-US" w:eastAsia="ja-JP"/>
        </w:rPr>
      </w:pPr>
      <w:r w:rsidRPr="00575412">
        <w:rPr>
          <w:rFonts w:eastAsia="MS Mincho"/>
          <w:lang w:eastAsia="ja-JP"/>
        </w:rPr>
        <w:t xml:space="preserve">In this contribution we discuss </w:t>
      </w:r>
      <w:r w:rsidR="00BD0625">
        <w:rPr>
          <w:rFonts w:eastAsia="MS Mincho"/>
          <w:lang w:eastAsia="ja-JP"/>
        </w:rPr>
        <w:t>NR-RACH</w:t>
      </w:r>
      <w:r w:rsidRPr="00575412">
        <w:rPr>
          <w:rFonts w:eastAsia="MS Mincho"/>
          <w:lang w:eastAsia="ja-JP"/>
        </w:rPr>
        <w:t xml:space="preserve"> </w:t>
      </w:r>
      <w:r w:rsidR="00931034">
        <w:rPr>
          <w:rFonts w:eastAsia="MS Mincho"/>
          <w:lang w:eastAsia="ja-JP"/>
        </w:rPr>
        <w:t>formats</w:t>
      </w:r>
      <w:r w:rsidRPr="00575412">
        <w:rPr>
          <w:rFonts w:eastAsia="MS Mincho"/>
          <w:lang w:eastAsia="ja-JP"/>
        </w:rPr>
        <w:t xml:space="preserve"> further.</w:t>
      </w:r>
      <w:r w:rsidR="00AE54A8">
        <w:rPr>
          <w:rFonts w:eastAsia="MS Mincho"/>
          <w:lang w:eastAsia="ja-JP"/>
        </w:rPr>
        <w:t xml:space="preserve"> Capacity aspects are discussed in</w:t>
      </w:r>
      <w:r w:rsidR="00C54E84">
        <w:rPr>
          <w:rFonts w:eastAsia="MS Mincho"/>
          <w:lang w:eastAsia="ja-JP"/>
        </w:rPr>
        <w:t xml:space="preserve"> more detail in</w:t>
      </w:r>
      <w:r w:rsidR="00227278">
        <w:rPr>
          <w:rFonts w:eastAsia="MS Mincho"/>
          <w:lang w:eastAsia="ja-JP"/>
        </w:rPr>
        <w:t xml:space="preserve"> </w:t>
      </w:r>
      <w:r w:rsidR="00227278">
        <w:rPr>
          <w:rFonts w:eastAsia="MS Mincho"/>
          <w:lang w:eastAsia="ja-JP"/>
        </w:rPr>
        <w:fldChar w:fldCharType="begin"/>
      </w:r>
      <w:r w:rsidR="00227278">
        <w:rPr>
          <w:rFonts w:eastAsia="MS Mincho"/>
          <w:lang w:eastAsia="ja-JP"/>
        </w:rPr>
        <w:instrText xml:space="preserve"> REF _Ref485036845 \r \h </w:instrText>
      </w:r>
      <w:r w:rsidR="00227278">
        <w:rPr>
          <w:rFonts w:eastAsia="MS Mincho"/>
          <w:lang w:eastAsia="ja-JP"/>
        </w:rPr>
      </w:r>
      <w:r w:rsidR="00227278">
        <w:rPr>
          <w:rFonts w:eastAsia="MS Mincho"/>
          <w:lang w:eastAsia="ja-JP"/>
        </w:rPr>
        <w:fldChar w:fldCharType="separate"/>
      </w:r>
      <w:r w:rsidR="00841625">
        <w:rPr>
          <w:rFonts w:eastAsia="MS Mincho"/>
          <w:lang w:eastAsia="ja-JP"/>
        </w:rPr>
        <w:t>[4]</w:t>
      </w:r>
      <w:r w:rsidR="00227278">
        <w:rPr>
          <w:rFonts w:eastAsia="MS Mincho"/>
          <w:lang w:eastAsia="ja-JP"/>
        </w:rPr>
        <w:fldChar w:fldCharType="end"/>
      </w:r>
      <w:r w:rsidR="00AE54A8">
        <w:rPr>
          <w:rFonts w:eastAsia="MS Mincho"/>
          <w:lang w:eastAsia="ja-JP"/>
        </w:rPr>
        <w:t>.</w:t>
      </w:r>
    </w:p>
    <w:p w14:paraId="0B82F78A" w14:textId="726A9D20" w:rsidR="0015001A" w:rsidRDefault="00E30225" w:rsidP="00B04341">
      <w:pPr>
        <w:pStyle w:val="Heading1"/>
      </w:pPr>
      <w:bookmarkStart w:id="2" w:name="_Ref178064866"/>
      <w:r w:rsidRPr="00CE0424">
        <w:t>Discussion</w:t>
      </w:r>
      <w:bookmarkEnd w:id="2"/>
    </w:p>
    <w:p w14:paraId="7F76041C" w14:textId="3123A7FA" w:rsidR="00A62A16" w:rsidRPr="00C55040" w:rsidRDefault="00BD0625" w:rsidP="00A62A16">
      <w:pPr>
        <w:pStyle w:val="Heading2"/>
        <w:tabs>
          <w:tab w:val="clear" w:pos="5680"/>
          <w:tab w:val="num" w:pos="426"/>
        </w:tabs>
        <w:ind w:left="567" w:hanging="567"/>
      </w:pPr>
      <w:bookmarkStart w:id="3" w:name="_Toc468450825"/>
      <w:bookmarkEnd w:id="3"/>
      <w:r>
        <w:t>NR-RACH</w:t>
      </w:r>
      <w:r w:rsidR="00A62A16" w:rsidRPr="00C55040">
        <w:t xml:space="preserve"> preamble formats</w:t>
      </w:r>
    </w:p>
    <w:p w14:paraId="77285040" w14:textId="397A1838" w:rsidR="00DD7817" w:rsidRDefault="008A2700" w:rsidP="00A62A16">
      <w:r>
        <w:t xml:space="preserve">For long sequence length (839), </w:t>
      </w:r>
      <w:r w:rsidR="00BD0625">
        <w:t>NR-RACH</w:t>
      </w:r>
      <w:r>
        <w:t xml:space="preserve"> formats 0 and 1 have been agreed</w:t>
      </w:r>
      <w:r w:rsidR="00DE3854">
        <w:t xml:space="preserve">, see </w:t>
      </w:r>
      <w:r w:rsidR="00DE3854">
        <w:fldChar w:fldCharType="begin"/>
      </w:r>
      <w:r w:rsidR="00DE3854">
        <w:instrText xml:space="preserve"> REF _Ref485032021 \h </w:instrText>
      </w:r>
      <w:r w:rsidR="00DE3854">
        <w:fldChar w:fldCharType="separate"/>
      </w:r>
      <w:r w:rsidR="00841625" w:rsidRPr="00C55040">
        <w:t xml:space="preserve">Table </w:t>
      </w:r>
      <w:r w:rsidR="00841625">
        <w:rPr>
          <w:noProof/>
        </w:rPr>
        <w:t>1</w:t>
      </w:r>
      <w:r w:rsidR="00DE3854">
        <w:fldChar w:fldCharType="end"/>
      </w:r>
      <w:r w:rsidR="00DE3854">
        <w:t>.</w:t>
      </w:r>
    </w:p>
    <w:p w14:paraId="4FC42FAE" w14:textId="34661029" w:rsidR="00DD7817" w:rsidRDefault="00DD7817" w:rsidP="00A62A16">
      <w:r>
        <w:rPr>
          <w:rFonts w:eastAsia="MS Mincho"/>
          <w:noProof/>
          <w:lang w:val="en-US" w:eastAsia="en-US"/>
        </w:rPr>
        <w:lastRenderedPageBreak/>
        <w:drawing>
          <wp:inline distT="0" distB="0" distL="0" distR="0" wp14:anchorId="4A86C897" wp14:editId="1B5A471A">
            <wp:extent cx="6648450" cy="1104900"/>
            <wp:effectExtent l="0" t="0" r="0"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70238" cy="1108521"/>
                    </a:xfrm>
                    <a:prstGeom prst="rect">
                      <a:avLst/>
                    </a:prstGeom>
                    <a:noFill/>
                    <a:ln>
                      <a:noFill/>
                    </a:ln>
                  </pic:spPr>
                </pic:pic>
              </a:graphicData>
            </a:graphic>
          </wp:inline>
        </w:drawing>
      </w:r>
    </w:p>
    <w:p w14:paraId="7A99C263" w14:textId="4D7BF9D0" w:rsidR="00DE3854" w:rsidRPr="00B106B4" w:rsidRDefault="00DE3854" w:rsidP="00DE3854">
      <w:pPr>
        <w:pStyle w:val="Caption"/>
      </w:pPr>
      <w:bookmarkStart w:id="4" w:name="_Ref485032021"/>
      <w:r w:rsidRPr="00C55040">
        <w:t xml:space="preserve">Table </w:t>
      </w:r>
      <w:r w:rsidRPr="00C55040">
        <w:fldChar w:fldCharType="begin"/>
      </w:r>
      <w:r w:rsidRPr="00C55040">
        <w:instrText xml:space="preserve"> SEQ Table \* ARABIC </w:instrText>
      </w:r>
      <w:r w:rsidRPr="00C55040">
        <w:fldChar w:fldCharType="separate"/>
      </w:r>
      <w:r w:rsidR="00841625">
        <w:rPr>
          <w:noProof/>
        </w:rPr>
        <w:t>1</w:t>
      </w:r>
      <w:r w:rsidRPr="00C55040">
        <w:fldChar w:fldCharType="end"/>
      </w:r>
      <w:bookmarkEnd w:id="4"/>
      <w:r>
        <w:t xml:space="preserve">. </w:t>
      </w:r>
      <w:r w:rsidR="00BD0625">
        <w:t>NR-RACH</w:t>
      </w:r>
      <w:r>
        <w:t xml:space="preserve"> preamble numerology example</w:t>
      </w:r>
    </w:p>
    <w:p w14:paraId="7D62492C" w14:textId="4B5A2575" w:rsidR="003F7A2B" w:rsidRDefault="008A2700" w:rsidP="00A62A16">
      <w:r>
        <w:t xml:space="preserve">For short sequence length (127 or 139), proposals </w:t>
      </w:r>
      <w:r w:rsidR="00E47F94">
        <w:t xml:space="preserve">for </w:t>
      </w:r>
      <w:r w:rsidR="00BD0625">
        <w:t>NR-RACH</w:t>
      </w:r>
      <w:r w:rsidR="00E47F94">
        <w:t xml:space="preserve"> preambles for the agreed subcarrier spacings (15, 30, 60, and 120 kHz) are listed in </w:t>
      </w:r>
      <w:r w:rsidR="00DE3854">
        <w:t>the</w:t>
      </w:r>
      <w:r w:rsidR="006063E8">
        <w:t xml:space="preserve"> </w:t>
      </w:r>
      <w:r w:rsidR="00E47F94">
        <w:t>ap</w:t>
      </w:r>
      <w:r w:rsidR="00DE3854">
        <w:t xml:space="preserve">pendix, Section </w:t>
      </w:r>
      <w:r w:rsidR="00DE3854">
        <w:fldChar w:fldCharType="begin"/>
      </w:r>
      <w:r w:rsidR="00DE3854">
        <w:instrText xml:space="preserve"> REF _Ref485032165 \r \h </w:instrText>
      </w:r>
      <w:r w:rsidR="00DE3854">
        <w:fldChar w:fldCharType="separate"/>
      </w:r>
      <w:r w:rsidR="00841625">
        <w:t>5.1</w:t>
      </w:r>
      <w:r w:rsidR="00DE3854">
        <w:fldChar w:fldCharType="end"/>
      </w:r>
      <w:r w:rsidR="00E47F94">
        <w:t xml:space="preserve">. </w:t>
      </w:r>
      <w:r w:rsidR="00262A5D">
        <w:t xml:space="preserve">Note that as compared to </w:t>
      </w:r>
      <w:r w:rsidR="00262A5D">
        <w:fldChar w:fldCharType="begin"/>
      </w:r>
      <w:r w:rsidR="00262A5D">
        <w:instrText xml:space="preserve"> REF _Ref485127747 \r \h </w:instrText>
      </w:r>
      <w:r w:rsidR="00262A5D">
        <w:fldChar w:fldCharType="separate"/>
      </w:r>
      <w:r w:rsidR="00841625">
        <w:t>[5]</w:t>
      </w:r>
      <w:r w:rsidR="00262A5D">
        <w:fldChar w:fldCharType="end"/>
      </w:r>
      <w:r w:rsidR="003F7A2B">
        <w:t xml:space="preserve">, the notation has been aligned so that CP is </w:t>
      </w:r>
      <w:r w:rsidR="00262A5D">
        <w:t>not included</w:t>
      </w:r>
      <w:r w:rsidR="003F7A2B">
        <w:t xml:space="preserve"> in the N_OS value</w:t>
      </w:r>
      <w:r w:rsidR="006C0F3B">
        <w:t xml:space="preserve"> and format label</w:t>
      </w:r>
      <w:r w:rsidR="003F7A2B">
        <w:t xml:space="preserve">. </w:t>
      </w:r>
    </w:p>
    <w:p w14:paraId="082961F5" w14:textId="28CA208C" w:rsidR="00890BB9" w:rsidRDefault="00CF36AF" w:rsidP="00A62A16">
      <w:r>
        <w:t>For convenience, t</w:t>
      </w:r>
      <w:r w:rsidR="00E47F94">
        <w:t xml:space="preserve">he formats for 15 kHz </w:t>
      </w:r>
      <w:r>
        <w:t xml:space="preserve">SCS </w:t>
      </w:r>
      <w:r w:rsidR="00DE3854">
        <w:t xml:space="preserve">can also be found in </w:t>
      </w:r>
      <w:r w:rsidR="00DE3854">
        <w:fldChar w:fldCharType="begin"/>
      </w:r>
      <w:r w:rsidR="00DE3854">
        <w:instrText xml:space="preserve"> REF _Ref481747527 \h </w:instrText>
      </w:r>
      <w:r w:rsidR="00DE3854">
        <w:fldChar w:fldCharType="separate"/>
      </w:r>
      <w:r w:rsidR="00841625" w:rsidRPr="00C55040">
        <w:t xml:space="preserve">Table </w:t>
      </w:r>
      <w:r w:rsidR="00841625">
        <w:rPr>
          <w:noProof/>
        </w:rPr>
        <w:t>2</w:t>
      </w:r>
      <w:r w:rsidR="00DE3854">
        <w:fldChar w:fldCharType="end"/>
      </w:r>
      <w:r w:rsidR="00E47F94">
        <w:t>. The proposals for all o</w:t>
      </w:r>
      <w:r w:rsidR="00DE3854">
        <w:t xml:space="preserve">ther subcarrier spacings are the same apart from scaling </w:t>
      </w:r>
      <w:r w:rsidR="004B140E">
        <w:t>with</w:t>
      </w:r>
      <w:r w:rsidR="00DE3854">
        <w:t xml:space="preserve"> the inverse of the SCS</w:t>
      </w:r>
      <w:r w:rsidR="006063E8">
        <w:t>.</w:t>
      </w:r>
      <w:r w:rsidR="00E47F94">
        <w:t xml:space="preserve"> </w:t>
      </w:r>
      <w:r w:rsidR="006063E8">
        <w:t>Hence, the proposal</w:t>
      </w:r>
      <w:r w:rsidR="008121A3">
        <w:t>s</w:t>
      </w:r>
      <w:r w:rsidR="00730196">
        <w:t xml:space="preserve"> provide</w:t>
      </w:r>
      <w:r>
        <w:t xml:space="preserve"> a </w:t>
      </w:r>
      <w:r w:rsidR="00E47F94">
        <w:t>unified systematic set of preambles fo</w:t>
      </w:r>
      <w:r w:rsidR="00C855FB">
        <w:t>rmats for all subcarrier</w:t>
      </w:r>
      <w:r w:rsidR="00E47F94">
        <w:t xml:space="preserve"> spacings and frequency bands. The format</w:t>
      </w:r>
      <w:r>
        <w:t>s are</w:t>
      </w:r>
      <w:r w:rsidR="00E47F94">
        <w:t xml:space="preserve"> illustrated </w:t>
      </w:r>
      <w:r>
        <w:t xml:space="preserve">for </w:t>
      </w:r>
      <w:r w:rsidR="00624EF5">
        <w:t xml:space="preserve">15 kHz SCS in </w:t>
      </w:r>
      <w:r w:rsidR="00624EF5">
        <w:fldChar w:fldCharType="begin"/>
      </w:r>
      <w:r w:rsidR="00624EF5">
        <w:instrText xml:space="preserve"> REF _Ref480875149 \h </w:instrText>
      </w:r>
      <w:r w:rsidR="00624EF5">
        <w:fldChar w:fldCharType="separate"/>
      </w:r>
      <w:r w:rsidR="00841625" w:rsidRPr="00C55040">
        <w:t xml:space="preserve">Figure </w:t>
      </w:r>
      <w:r w:rsidR="00841625">
        <w:rPr>
          <w:noProof/>
        </w:rPr>
        <w:t>1</w:t>
      </w:r>
      <w:r w:rsidR="00624EF5">
        <w:fldChar w:fldCharType="end"/>
      </w:r>
      <w:r w:rsidR="00624EF5">
        <w:t xml:space="preserve"> and </w:t>
      </w:r>
      <w:r w:rsidR="00624EF5" w:rsidRPr="00C6695D">
        <w:t xml:space="preserve">for </w:t>
      </w:r>
      <w:r w:rsidRPr="00C6695D">
        <w:t xml:space="preserve">the generic case </w:t>
      </w:r>
      <w:r w:rsidR="00624EF5" w:rsidRPr="00C6695D">
        <w:t>(all SCS</w:t>
      </w:r>
      <w:r w:rsidR="00C855FB">
        <w:t>s</w:t>
      </w:r>
      <w:r w:rsidR="00624EF5" w:rsidRPr="00C6695D">
        <w:t xml:space="preserve">) in </w:t>
      </w:r>
      <w:r w:rsidR="00624EF5" w:rsidRPr="00C6695D">
        <w:fldChar w:fldCharType="begin"/>
      </w:r>
      <w:r w:rsidR="00624EF5" w:rsidRPr="00C6695D">
        <w:instrText xml:space="preserve"> REF _Ref485033309 \h </w:instrText>
      </w:r>
      <w:r w:rsidR="00C6695D">
        <w:instrText xml:space="preserve"> \* MERGEFORMAT </w:instrText>
      </w:r>
      <w:r w:rsidR="00624EF5" w:rsidRPr="00C6695D">
        <w:fldChar w:fldCharType="separate"/>
      </w:r>
      <w:r w:rsidR="00841625" w:rsidRPr="00C55040">
        <w:t xml:space="preserve">Figure </w:t>
      </w:r>
      <w:r w:rsidR="00841625">
        <w:rPr>
          <w:noProof/>
        </w:rPr>
        <w:t>2</w:t>
      </w:r>
      <w:r w:rsidR="00624EF5" w:rsidRPr="00C6695D">
        <w:fldChar w:fldCharType="end"/>
      </w:r>
      <w:r w:rsidR="00E47F94" w:rsidRPr="00C6695D">
        <w:t xml:space="preserve">. </w:t>
      </w:r>
    </w:p>
    <w:p w14:paraId="7341DE3C" w14:textId="77777777" w:rsidR="0050321E" w:rsidRPr="00C6695D" w:rsidRDefault="0050321E" w:rsidP="00A62A16"/>
    <w:p w14:paraId="7B1EED23" w14:textId="0293BE17" w:rsidR="007C02BA" w:rsidRPr="00C6695D" w:rsidRDefault="00237EE8" w:rsidP="00A62A16">
      <w:pPr>
        <w:pStyle w:val="Proposal"/>
        <w:tabs>
          <w:tab w:val="clear" w:pos="2014"/>
        </w:tabs>
        <w:rPr>
          <w:b w:val="0"/>
        </w:rPr>
      </w:pPr>
      <w:bookmarkStart w:id="5" w:name="_Toc485033985"/>
      <w:bookmarkStart w:id="6" w:name="_Toc485034004"/>
      <w:bookmarkStart w:id="7" w:name="_Toc485034814"/>
      <w:bookmarkStart w:id="8" w:name="_Toc485034979"/>
      <w:bookmarkStart w:id="9" w:name="_Toc485043966"/>
      <w:bookmarkStart w:id="10" w:name="_Toc485117549"/>
      <w:bookmarkStart w:id="11" w:name="_Toc485198766"/>
      <w:bookmarkStart w:id="12" w:name="_Toc485204871"/>
      <w:bookmarkStart w:id="13" w:name="_Toc485204875"/>
      <w:bookmarkStart w:id="14" w:name="_Toc485205816"/>
      <w:bookmarkStart w:id="15" w:name="_Toc485386480"/>
      <w:bookmarkStart w:id="16" w:name="_Toc485410410"/>
      <w:r>
        <w:t>Support the proposed</w:t>
      </w:r>
      <w:r w:rsidR="007C02BA" w:rsidRPr="00C6695D">
        <w:t xml:space="preserve"> systematic set of </w:t>
      </w:r>
      <w:r w:rsidR="00BD0625">
        <w:t>NR-RACH</w:t>
      </w:r>
      <w:r w:rsidR="007C02BA" w:rsidRPr="00C6695D">
        <w:t xml:space="preserve"> preamble formats</w:t>
      </w:r>
      <w:r w:rsidR="007740D3">
        <w:t xml:space="preserve"> for</w:t>
      </w:r>
      <w:r w:rsidR="007C02BA" w:rsidRPr="00C6695D">
        <w:t xml:space="preserve"> </w:t>
      </w:r>
      <w:r>
        <w:t>sub</w:t>
      </w:r>
      <w:r w:rsidR="007C02BA" w:rsidRPr="00C6695D">
        <w:t xml:space="preserve">carrier spacings </w:t>
      </w:r>
      <w:r>
        <w:t xml:space="preserve">from 15 kHz to 120 kHz </w:t>
      </w:r>
      <w:r w:rsidR="007C02BA" w:rsidRPr="00C6695D">
        <w:t>and all carrier frequencies</w:t>
      </w:r>
      <w:bookmarkEnd w:id="5"/>
      <w:bookmarkEnd w:id="6"/>
      <w:bookmarkEnd w:id="7"/>
      <w:bookmarkEnd w:id="8"/>
      <w:bookmarkEnd w:id="9"/>
      <w:bookmarkEnd w:id="10"/>
      <w:bookmarkEnd w:id="11"/>
      <w:bookmarkEnd w:id="12"/>
      <w:bookmarkEnd w:id="13"/>
      <w:bookmarkEnd w:id="14"/>
      <w:bookmarkEnd w:id="15"/>
      <w:bookmarkEnd w:id="16"/>
    </w:p>
    <w:p w14:paraId="48FE5368" w14:textId="77777777" w:rsidR="00FD5B2E" w:rsidRPr="00B106B4" w:rsidRDefault="00FD5B2E" w:rsidP="00B106B4">
      <w:pPr>
        <w:pStyle w:val="Caption"/>
        <w:rPr>
          <w:b w:val="0"/>
          <w:bCs w:val="0"/>
        </w:rPr>
      </w:pPr>
    </w:p>
    <w:tbl>
      <w:tblPr>
        <w:tblW w:w="5000" w:type="pct"/>
        <w:tblCellMar>
          <w:left w:w="0" w:type="dxa"/>
          <w:right w:w="0" w:type="dxa"/>
        </w:tblCellMar>
        <w:tblLook w:val="04A0" w:firstRow="1" w:lastRow="0" w:firstColumn="1" w:lastColumn="0" w:noHBand="0" w:noVBand="1"/>
      </w:tblPr>
      <w:tblGrid>
        <w:gridCol w:w="1210"/>
        <w:gridCol w:w="1499"/>
        <w:gridCol w:w="1027"/>
        <w:gridCol w:w="1027"/>
        <w:gridCol w:w="1735"/>
        <w:gridCol w:w="1553"/>
        <w:gridCol w:w="1568"/>
      </w:tblGrid>
      <w:tr w:rsidR="00FD5B2E" w:rsidRPr="00262798" w14:paraId="13F87BEB" w14:textId="77777777" w:rsidTr="00386AA4">
        <w:tc>
          <w:tcPr>
            <w:tcW w:w="629"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5FD2A3CE" w14:textId="77777777" w:rsidR="00FD5B2E" w:rsidRPr="00EB160F" w:rsidRDefault="00FD5B2E" w:rsidP="00386AA4">
            <w:pPr>
              <w:rPr>
                <w:color w:val="FFFFFF" w:themeColor="background1"/>
                <w:lang w:val="sv-SE" w:eastAsia="ja-JP"/>
              </w:rPr>
            </w:pPr>
            <w:r w:rsidRPr="00EB160F">
              <w:rPr>
                <w:b/>
                <w:bCs/>
                <w:color w:val="FFFFFF" w:themeColor="background1"/>
                <w:lang w:val="sv-SE" w:eastAsia="ja-JP"/>
              </w:rPr>
              <w:t xml:space="preserve">Format </w:t>
            </w:r>
          </w:p>
        </w:tc>
        <w:tc>
          <w:tcPr>
            <w:tcW w:w="779"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2EE30CAC" w14:textId="77777777" w:rsidR="00FD5B2E" w:rsidRPr="00EB160F" w:rsidRDefault="00FD5B2E" w:rsidP="00386AA4">
            <w:pPr>
              <w:rPr>
                <w:color w:val="FFFFFF" w:themeColor="background1"/>
                <w:lang w:val="sv-SE" w:eastAsia="ja-JP"/>
              </w:rPr>
            </w:pPr>
            <w:r w:rsidRPr="00EB160F">
              <w:rPr>
                <w:b/>
                <w:bCs/>
                <w:color w:val="FFFFFF" w:themeColor="background1"/>
                <w:lang w:val="sv-SE" w:eastAsia="ja-JP"/>
              </w:rPr>
              <w:t xml:space="preserve">SCS(kHz) </w:t>
            </w:r>
          </w:p>
        </w:tc>
        <w:tc>
          <w:tcPr>
            <w:tcW w:w="534"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5769FF78" w14:textId="77777777" w:rsidR="00FD5B2E" w:rsidRPr="00EB160F" w:rsidRDefault="00FD5B2E" w:rsidP="00386AA4">
            <w:pPr>
              <w:rPr>
                <w:color w:val="FFFFFF" w:themeColor="background1"/>
                <w:lang w:val="sv-SE" w:eastAsia="ja-JP"/>
              </w:rPr>
            </w:pPr>
            <w:r w:rsidRPr="00EB160F">
              <w:rPr>
                <w:b/>
                <w:bCs/>
                <w:color w:val="FFFFFF" w:themeColor="background1"/>
                <w:lang w:val="sv-SE" w:eastAsia="ja-JP"/>
              </w:rPr>
              <w:t xml:space="preserve">N_OS </w:t>
            </w:r>
          </w:p>
        </w:tc>
        <w:tc>
          <w:tcPr>
            <w:tcW w:w="534"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187A8865" w14:textId="77777777" w:rsidR="00FD5B2E" w:rsidRPr="00EB160F" w:rsidRDefault="00FD5B2E" w:rsidP="00386AA4">
            <w:pPr>
              <w:rPr>
                <w:color w:val="FFFFFF" w:themeColor="background1"/>
                <w:lang w:val="sv-SE" w:eastAsia="ja-JP"/>
              </w:rPr>
            </w:pPr>
            <w:r w:rsidRPr="00EB160F">
              <w:rPr>
                <w:b/>
                <w:bCs/>
                <w:color w:val="FFFFFF" w:themeColor="background1"/>
                <w:lang w:val="sv-SE" w:eastAsia="ja-JP"/>
              </w:rPr>
              <w:t xml:space="preserve">N_RP </w:t>
            </w:r>
          </w:p>
        </w:tc>
        <w:tc>
          <w:tcPr>
            <w:tcW w:w="902"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2FCF5073" w14:textId="77777777" w:rsidR="00FD5B2E" w:rsidRPr="00EB160F" w:rsidRDefault="00FD5B2E" w:rsidP="00386AA4">
            <w:pPr>
              <w:rPr>
                <w:color w:val="FFFFFF" w:themeColor="background1"/>
                <w:lang w:val="sv-SE" w:eastAsia="ja-JP"/>
              </w:rPr>
            </w:pPr>
            <w:r w:rsidRPr="00EB160F">
              <w:rPr>
                <w:b/>
                <w:bCs/>
                <w:color w:val="FFFFFF" w:themeColor="background1"/>
                <w:lang w:val="sv-SE" w:eastAsia="ja-JP"/>
              </w:rPr>
              <w:t xml:space="preserve">T_SEQ (Ts) </w:t>
            </w:r>
          </w:p>
        </w:tc>
        <w:tc>
          <w:tcPr>
            <w:tcW w:w="807"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3F4E29BD" w14:textId="77777777" w:rsidR="00FD5B2E" w:rsidRPr="00EB160F" w:rsidRDefault="00FD5B2E" w:rsidP="00386AA4">
            <w:pPr>
              <w:rPr>
                <w:color w:val="FFFFFF" w:themeColor="background1"/>
                <w:lang w:val="sv-SE" w:eastAsia="ja-JP"/>
              </w:rPr>
            </w:pPr>
            <w:r w:rsidRPr="00EB160F">
              <w:rPr>
                <w:b/>
                <w:bCs/>
                <w:color w:val="FFFFFF" w:themeColor="background1"/>
                <w:lang w:val="sv-SE" w:eastAsia="ja-JP"/>
              </w:rPr>
              <w:t xml:space="preserve">T_CP (Ts) </w:t>
            </w:r>
          </w:p>
        </w:tc>
        <w:tc>
          <w:tcPr>
            <w:tcW w:w="815"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34A408F5" w14:textId="77777777" w:rsidR="00FD5B2E" w:rsidRPr="00EB160F" w:rsidRDefault="00FD5B2E" w:rsidP="00386AA4">
            <w:pPr>
              <w:rPr>
                <w:color w:val="FFFFFF" w:themeColor="background1"/>
                <w:lang w:val="sv-SE" w:eastAsia="ja-JP"/>
              </w:rPr>
            </w:pPr>
            <w:r w:rsidRPr="00EB160F">
              <w:rPr>
                <w:b/>
                <w:bCs/>
                <w:color w:val="FFFFFF" w:themeColor="background1"/>
                <w:lang w:val="sv-SE" w:eastAsia="ja-JP"/>
              </w:rPr>
              <w:t xml:space="preserve">T_GP (Ts) </w:t>
            </w:r>
          </w:p>
        </w:tc>
      </w:tr>
      <w:tr w:rsidR="00FD5B2E" w:rsidRPr="00262798" w14:paraId="3BDEA959" w14:textId="77777777" w:rsidTr="00386AA4">
        <w:tc>
          <w:tcPr>
            <w:tcW w:w="629"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3EB6A2D7" w14:textId="77777777" w:rsidR="00FD5B2E" w:rsidRPr="00262798" w:rsidRDefault="00FD5B2E" w:rsidP="00386AA4">
            <w:pPr>
              <w:rPr>
                <w:lang w:val="sv-SE" w:eastAsia="ja-JP"/>
              </w:rPr>
            </w:pPr>
            <w:r>
              <w:rPr>
                <w:rFonts w:ascii="Calibri" w:hAnsi="Calibri"/>
                <w:color w:val="000000"/>
                <w:sz w:val="22"/>
                <w:szCs w:val="22"/>
              </w:rPr>
              <w:t>S15-1</w:t>
            </w:r>
          </w:p>
        </w:tc>
        <w:tc>
          <w:tcPr>
            <w:tcW w:w="779"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7F91DBFB" w14:textId="77777777" w:rsidR="00FD5B2E" w:rsidRPr="00262798" w:rsidRDefault="00FD5B2E" w:rsidP="00386AA4">
            <w:pPr>
              <w:rPr>
                <w:lang w:val="sv-SE" w:eastAsia="ja-JP"/>
              </w:rPr>
            </w:pPr>
            <w:r>
              <w:rPr>
                <w:rFonts w:ascii="Calibri" w:hAnsi="Calibri"/>
                <w:color w:val="000000"/>
                <w:sz w:val="22"/>
                <w:szCs w:val="22"/>
              </w:rPr>
              <w:t>15</w:t>
            </w:r>
          </w:p>
        </w:tc>
        <w:tc>
          <w:tcPr>
            <w:tcW w:w="534"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19B13023" w14:textId="77777777" w:rsidR="00FD5B2E" w:rsidRPr="00262798" w:rsidRDefault="00FD5B2E" w:rsidP="00386AA4">
            <w:pPr>
              <w:rPr>
                <w:lang w:val="sv-SE" w:eastAsia="ja-JP"/>
              </w:rPr>
            </w:pPr>
            <w:r>
              <w:rPr>
                <w:rFonts w:ascii="Calibri" w:hAnsi="Calibri"/>
                <w:color w:val="000000"/>
                <w:sz w:val="22"/>
                <w:szCs w:val="22"/>
              </w:rPr>
              <w:t>1</w:t>
            </w:r>
          </w:p>
        </w:tc>
        <w:tc>
          <w:tcPr>
            <w:tcW w:w="534"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3D905D3F" w14:textId="77777777" w:rsidR="00FD5B2E" w:rsidRPr="00262798" w:rsidRDefault="00FD5B2E" w:rsidP="00386AA4">
            <w:pPr>
              <w:rPr>
                <w:lang w:val="sv-SE" w:eastAsia="ja-JP"/>
              </w:rPr>
            </w:pPr>
            <w:r>
              <w:rPr>
                <w:rFonts w:ascii="Calibri" w:hAnsi="Calibri"/>
                <w:color w:val="000000"/>
                <w:sz w:val="22"/>
                <w:szCs w:val="22"/>
              </w:rPr>
              <w:t>1</w:t>
            </w:r>
          </w:p>
        </w:tc>
        <w:tc>
          <w:tcPr>
            <w:tcW w:w="902"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66560C02" w14:textId="77777777" w:rsidR="00FD5B2E" w:rsidRPr="00262798" w:rsidRDefault="00FD5B2E" w:rsidP="00386AA4">
            <w:pPr>
              <w:rPr>
                <w:lang w:val="sv-SE" w:eastAsia="ja-JP"/>
              </w:rPr>
            </w:pPr>
            <w:r>
              <w:rPr>
                <w:rFonts w:ascii="Calibri" w:hAnsi="Calibri"/>
                <w:color w:val="000000"/>
                <w:sz w:val="22"/>
                <w:szCs w:val="22"/>
              </w:rPr>
              <w:t>2048</w:t>
            </w:r>
          </w:p>
        </w:tc>
        <w:tc>
          <w:tcPr>
            <w:tcW w:w="807"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0E178591" w14:textId="77777777" w:rsidR="00FD5B2E" w:rsidRPr="00262798" w:rsidRDefault="00FD5B2E" w:rsidP="00386AA4">
            <w:pPr>
              <w:rPr>
                <w:lang w:val="sv-SE" w:eastAsia="ja-JP"/>
              </w:rPr>
            </w:pPr>
            <w:r>
              <w:rPr>
                <w:rFonts w:ascii="Calibri" w:hAnsi="Calibri"/>
                <w:color w:val="000000"/>
                <w:sz w:val="22"/>
                <w:szCs w:val="22"/>
              </w:rPr>
              <w:t>144</w:t>
            </w:r>
          </w:p>
        </w:tc>
        <w:tc>
          <w:tcPr>
            <w:tcW w:w="815"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376BC12D" w14:textId="77777777" w:rsidR="00FD5B2E" w:rsidRPr="00262798" w:rsidRDefault="00FD5B2E" w:rsidP="00386AA4">
            <w:pPr>
              <w:rPr>
                <w:lang w:val="sv-SE" w:eastAsia="ja-JP"/>
              </w:rPr>
            </w:pPr>
            <w:r>
              <w:rPr>
                <w:rFonts w:ascii="Calibri" w:hAnsi="Calibri"/>
                <w:color w:val="000000"/>
                <w:sz w:val="22"/>
                <w:szCs w:val="22"/>
              </w:rPr>
              <w:t>0</w:t>
            </w:r>
          </w:p>
        </w:tc>
      </w:tr>
      <w:tr w:rsidR="00FD5B2E" w:rsidRPr="00262798" w14:paraId="4258436D" w14:textId="77777777" w:rsidTr="00386AA4">
        <w:tc>
          <w:tcPr>
            <w:tcW w:w="62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6813988A" w14:textId="77777777" w:rsidR="00FD5B2E" w:rsidRPr="00262798" w:rsidRDefault="00FD5B2E" w:rsidP="00386AA4">
            <w:pPr>
              <w:rPr>
                <w:lang w:val="sv-SE" w:eastAsia="ja-JP"/>
              </w:rPr>
            </w:pPr>
            <w:r>
              <w:rPr>
                <w:rFonts w:ascii="Calibri" w:hAnsi="Calibri"/>
                <w:color w:val="000000"/>
                <w:sz w:val="22"/>
                <w:szCs w:val="22"/>
              </w:rPr>
              <w:t>S15-2</w:t>
            </w:r>
          </w:p>
        </w:tc>
        <w:tc>
          <w:tcPr>
            <w:tcW w:w="77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52CFE4D6" w14:textId="77777777" w:rsidR="00FD5B2E" w:rsidRPr="00262798" w:rsidRDefault="00FD5B2E" w:rsidP="00386AA4">
            <w:pPr>
              <w:rPr>
                <w:lang w:val="sv-SE" w:eastAsia="ja-JP"/>
              </w:rPr>
            </w:pPr>
            <w:r>
              <w:rPr>
                <w:rFonts w:ascii="Calibri" w:hAnsi="Calibri"/>
                <w:color w:val="000000"/>
                <w:sz w:val="22"/>
                <w:szCs w:val="22"/>
              </w:rPr>
              <w:t>15</w:t>
            </w:r>
          </w:p>
        </w:tc>
        <w:tc>
          <w:tcPr>
            <w:tcW w:w="53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0C8AC581" w14:textId="77777777" w:rsidR="00FD5B2E" w:rsidRPr="00262798" w:rsidRDefault="00FD5B2E" w:rsidP="00386AA4">
            <w:pPr>
              <w:rPr>
                <w:lang w:val="sv-SE" w:eastAsia="ja-JP"/>
              </w:rPr>
            </w:pPr>
            <w:r>
              <w:rPr>
                <w:rFonts w:ascii="Calibri" w:hAnsi="Calibri"/>
                <w:color w:val="000000"/>
                <w:sz w:val="22"/>
                <w:szCs w:val="22"/>
              </w:rPr>
              <w:t>2</w:t>
            </w:r>
          </w:p>
        </w:tc>
        <w:tc>
          <w:tcPr>
            <w:tcW w:w="53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42C79E96" w14:textId="77777777" w:rsidR="00FD5B2E" w:rsidRPr="00262798" w:rsidRDefault="00FD5B2E" w:rsidP="00386AA4">
            <w:pPr>
              <w:rPr>
                <w:lang w:val="sv-SE" w:eastAsia="ja-JP"/>
              </w:rPr>
            </w:pPr>
            <w:r>
              <w:rPr>
                <w:rFonts w:ascii="Calibri" w:hAnsi="Calibri"/>
                <w:color w:val="000000"/>
                <w:sz w:val="22"/>
                <w:szCs w:val="22"/>
              </w:rPr>
              <w:t>1</w:t>
            </w:r>
          </w:p>
        </w:tc>
        <w:tc>
          <w:tcPr>
            <w:tcW w:w="902"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7F1BA739" w14:textId="77777777" w:rsidR="00FD5B2E" w:rsidRPr="00262798" w:rsidRDefault="00FD5B2E" w:rsidP="00386AA4">
            <w:pPr>
              <w:rPr>
                <w:lang w:val="sv-SE" w:eastAsia="ja-JP"/>
              </w:rPr>
            </w:pPr>
            <w:r>
              <w:rPr>
                <w:rFonts w:ascii="Calibri" w:hAnsi="Calibri"/>
                <w:color w:val="000000"/>
                <w:sz w:val="22"/>
                <w:szCs w:val="22"/>
              </w:rPr>
              <w:t>2*2048</w:t>
            </w:r>
          </w:p>
        </w:tc>
        <w:tc>
          <w:tcPr>
            <w:tcW w:w="807"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62EB2187" w14:textId="77777777" w:rsidR="00FD5B2E" w:rsidRPr="00262798" w:rsidRDefault="00FD5B2E" w:rsidP="00386AA4">
            <w:pPr>
              <w:rPr>
                <w:lang w:val="sv-SE" w:eastAsia="ja-JP"/>
              </w:rPr>
            </w:pPr>
            <w:r>
              <w:rPr>
                <w:rFonts w:ascii="Calibri" w:hAnsi="Calibri"/>
                <w:color w:val="000000"/>
                <w:sz w:val="22"/>
                <w:szCs w:val="22"/>
              </w:rPr>
              <w:t>144</w:t>
            </w:r>
          </w:p>
        </w:tc>
        <w:tc>
          <w:tcPr>
            <w:tcW w:w="81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71722091" w14:textId="77777777" w:rsidR="00FD5B2E" w:rsidRPr="00262798" w:rsidRDefault="00FD5B2E" w:rsidP="00386AA4">
            <w:pPr>
              <w:rPr>
                <w:lang w:val="sv-SE" w:eastAsia="ja-JP"/>
              </w:rPr>
            </w:pPr>
            <w:r>
              <w:rPr>
                <w:rFonts w:ascii="Calibri" w:hAnsi="Calibri"/>
                <w:color w:val="000000"/>
                <w:sz w:val="22"/>
                <w:szCs w:val="22"/>
              </w:rPr>
              <w:t>144</w:t>
            </w:r>
          </w:p>
        </w:tc>
      </w:tr>
      <w:tr w:rsidR="00FD5B2E" w:rsidRPr="00262798" w14:paraId="580D270E" w14:textId="77777777" w:rsidTr="00386AA4">
        <w:tc>
          <w:tcPr>
            <w:tcW w:w="629"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4F1F840A" w14:textId="112FB3C3" w:rsidR="00FD5B2E" w:rsidRPr="00262798" w:rsidRDefault="00FD5B2E" w:rsidP="00386AA4">
            <w:pPr>
              <w:rPr>
                <w:lang w:val="sv-SE" w:eastAsia="ja-JP"/>
              </w:rPr>
            </w:pPr>
            <w:r>
              <w:rPr>
                <w:rFonts w:ascii="Calibri" w:hAnsi="Calibri"/>
                <w:color w:val="000000"/>
                <w:sz w:val="22"/>
                <w:szCs w:val="22"/>
              </w:rPr>
              <w:t>S15-</w:t>
            </w:r>
            <w:r w:rsidR="003E0A3B">
              <w:rPr>
                <w:rFonts w:ascii="Calibri" w:hAnsi="Calibri"/>
                <w:color w:val="000000"/>
                <w:sz w:val="22"/>
                <w:szCs w:val="22"/>
              </w:rPr>
              <w:t>5</w:t>
            </w:r>
          </w:p>
        </w:tc>
        <w:tc>
          <w:tcPr>
            <w:tcW w:w="779"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07194C80" w14:textId="77777777" w:rsidR="00FD5B2E" w:rsidRPr="00262798" w:rsidRDefault="00FD5B2E" w:rsidP="00386AA4">
            <w:pPr>
              <w:rPr>
                <w:lang w:val="sv-SE" w:eastAsia="ja-JP"/>
              </w:rPr>
            </w:pPr>
            <w:r>
              <w:rPr>
                <w:rFonts w:ascii="Calibri" w:hAnsi="Calibri"/>
                <w:color w:val="000000"/>
                <w:sz w:val="22"/>
                <w:szCs w:val="22"/>
              </w:rPr>
              <w:t>15</w:t>
            </w:r>
          </w:p>
        </w:tc>
        <w:tc>
          <w:tcPr>
            <w:tcW w:w="534"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70988E4F" w14:textId="6E1009DE" w:rsidR="00FD5B2E" w:rsidRPr="00262798" w:rsidRDefault="003F7A2B" w:rsidP="00386AA4">
            <w:pPr>
              <w:rPr>
                <w:lang w:val="sv-SE" w:eastAsia="ja-JP"/>
              </w:rPr>
            </w:pPr>
            <w:r>
              <w:rPr>
                <w:rFonts w:ascii="Calibri" w:hAnsi="Calibri"/>
                <w:color w:val="000000"/>
                <w:sz w:val="22"/>
                <w:szCs w:val="22"/>
              </w:rPr>
              <w:t>5</w:t>
            </w:r>
          </w:p>
        </w:tc>
        <w:tc>
          <w:tcPr>
            <w:tcW w:w="534"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2798554D" w14:textId="77777777" w:rsidR="00FD5B2E" w:rsidRPr="00262798" w:rsidRDefault="00FD5B2E" w:rsidP="00386AA4">
            <w:pPr>
              <w:rPr>
                <w:lang w:val="sv-SE" w:eastAsia="ja-JP"/>
              </w:rPr>
            </w:pPr>
            <w:r>
              <w:rPr>
                <w:rFonts w:ascii="Calibri" w:hAnsi="Calibri"/>
                <w:color w:val="000000"/>
                <w:sz w:val="22"/>
                <w:szCs w:val="22"/>
              </w:rPr>
              <w:t>1</w:t>
            </w:r>
          </w:p>
        </w:tc>
        <w:tc>
          <w:tcPr>
            <w:tcW w:w="902"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1A0D3455" w14:textId="77777777" w:rsidR="00FD5B2E" w:rsidRPr="00262798" w:rsidRDefault="00FD5B2E" w:rsidP="00386AA4">
            <w:pPr>
              <w:rPr>
                <w:lang w:val="sv-SE" w:eastAsia="ja-JP"/>
              </w:rPr>
            </w:pPr>
            <w:r>
              <w:rPr>
                <w:rFonts w:ascii="Calibri" w:hAnsi="Calibri"/>
                <w:color w:val="000000"/>
                <w:sz w:val="22"/>
                <w:szCs w:val="22"/>
              </w:rPr>
              <w:t>5*2048</w:t>
            </w:r>
          </w:p>
        </w:tc>
        <w:tc>
          <w:tcPr>
            <w:tcW w:w="807"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079D4DB1" w14:textId="77777777" w:rsidR="00FD5B2E" w:rsidRPr="00262798" w:rsidRDefault="00FD5B2E" w:rsidP="00386AA4">
            <w:pPr>
              <w:rPr>
                <w:lang w:val="sv-SE" w:eastAsia="ja-JP"/>
              </w:rPr>
            </w:pPr>
            <w:r>
              <w:rPr>
                <w:rFonts w:ascii="Calibri" w:hAnsi="Calibri"/>
                <w:color w:val="000000"/>
                <w:sz w:val="22"/>
                <w:szCs w:val="22"/>
              </w:rPr>
              <w:t>2048</w:t>
            </w:r>
          </w:p>
        </w:tc>
        <w:tc>
          <w:tcPr>
            <w:tcW w:w="815"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38BA243E" w14:textId="77777777" w:rsidR="00FD5B2E" w:rsidRPr="00262798" w:rsidRDefault="00FD5B2E" w:rsidP="00386AA4">
            <w:pPr>
              <w:rPr>
                <w:lang w:val="sv-SE" w:eastAsia="ja-JP"/>
              </w:rPr>
            </w:pPr>
            <w:r>
              <w:rPr>
                <w:rFonts w:ascii="Calibri" w:hAnsi="Calibri"/>
                <w:color w:val="000000"/>
                <w:sz w:val="22"/>
                <w:szCs w:val="22"/>
              </w:rPr>
              <w:t>3072</w:t>
            </w:r>
          </w:p>
        </w:tc>
      </w:tr>
      <w:tr w:rsidR="00FD5B2E" w:rsidRPr="00262798" w14:paraId="556B539D" w14:textId="77777777" w:rsidTr="00386AA4">
        <w:tc>
          <w:tcPr>
            <w:tcW w:w="62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0BA01756" w14:textId="7857752B" w:rsidR="00FD5B2E" w:rsidRPr="00262798" w:rsidRDefault="00FD5B2E" w:rsidP="00386AA4">
            <w:pPr>
              <w:rPr>
                <w:lang w:val="sv-SE" w:eastAsia="ja-JP"/>
              </w:rPr>
            </w:pPr>
            <w:r>
              <w:rPr>
                <w:rFonts w:ascii="Calibri" w:hAnsi="Calibri"/>
                <w:color w:val="000000"/>
                <w:sz w:val="22"/>
                <w:szCs w:val="22"/>
              </w:rPr>
              <w:t>S15-1</w:t>
            </w:r>
            <w:r w:rsidR="003E0A3B">
              <w:rPr>
                <w:rFonts w:ascii="Calibri" w:hAnsi="Calibri"/>
                <w:color w:val="000000"/>
                <w:sz w:val="22"/>
                <w:szCs w:val="22"/>
              </w:rPr>
              <w:t>2</w:t>
            </w:r>
          </w:p>
        </w:tc>
        <w:tc>
          <w:tcPr>
            <w:tcW w:w="77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17ABEA27" w14:textId="77777777" w:rsidR="00FD5B2E" w:rsidRPr="00262798" w:rsidRDefault="00FD5B2E" w:rsidP="00386AA4">
            <w:pPr>
              <w:rPr>
                <w:lang w:val="sv-SE" w:eastAsia="ja-JP"/>
              </w:rPr>
            </w:pPr>
            <w:r>
              <w:rPr>
                <w:rFonts w:ascii="Calibri" w:hAnsi="Calibri"/>
                <w:color w:val="000000"/>
                <w:sz w:val="22"/>
                <w:szCs w:val="22"/>
              </w:rPr>
              <w:t>15</w:t>
            </w:r>
          </w:p>
        </w:tc>
        <w:tc>
          <w:tcPr>
            <w:tcW w:w="53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39429E94" w14:textId="4E36E5A3" w:rsidR="00FD5B2E" w:rsidRPr="00262798" w:rsidRDefault="00FD5B2E" w:rsidP="00386AA4">
            <w:pPr>
              <w:rPr>
                <w:lang w:val="sv-SE" w:eastAsia="ja-JP"/>
              </w:rPr>
            </w:pPr>
            <w:r>
              <w:rPr>
                <w:rFonts w:ascii="Calibri" w:hAnsi="Calibri"/>
                <w:color w:val="000000"/>
                <w:sz w:val="22"/>
                <w:szCs w:val="22"/>
              </w:rPr>
              <w:t>1</w:t>
            </w:r>
            <w:r w:rsidR="003F7A2B">
              <w:rPr>
                <w:rFonts w:ascii="Calibri" w:hAnsi="Calibri"/>
                <w:color w:val="000000"/>
                <w:sz w:val="22"/>
                <w:szCs w:val="22"/>
              </w:rPr>
              <w:t>2</w:t>
            </w:r>
          </w:p>
        </w:tc>
        <w:tc>
          <w:tcPr>
            <w:tcW w:w="53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4BCA6763" w14:textId="77777777" w:rsidR="00FD5B2E" w:rsidRPr="00262798" w:rsidRDefault="00FD5B2E" w:rsidP="00386AA4">
            <w:pPr>
              <w:rPr>
                <w:lang w:val="sv-SE" w:eastAsia="ja-JP"/>
              </w:rPr>
            </w:pPr>
            <w:r>
              <w:rPr>
                <w:rFonts w:ascii="Calibri" w:hAnsi="Calibri"/>
                <w:color w:val="000000"/>
                <w:sz w:val="22"/>
                <w:szCs w:val="22"/>
              </w:rPr>
              <w:t>1</w:t>
            </w:r>
          </w:p>
        </w:tc>
        <w:tc>
          <w:tcPr>
            <w:tcW w:w="902"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2EED0FB7" w14:textId="77777777" w:rsidR="00FD5B2E" w:rsidRPr="00262798" w:rsidRDefault="00FD5B2E" w:rsidP="00386AA4">
            <w:pPr>
              <w:rPr>
                <w:lang w:val="sv-SE" w:eastAsia="ja-JP"/>
              </w:rPr>
            </w:pPr>
            <w:r>
              <w:rPr>
                <w:rFonts w:ascii="Calibri" w:hAnsi="Calibri"/>
                <w:color w:val="000000"/>
                <w:sz w:val="22"/>
                <w:szCs w:val="22"/>
              </w:rPr>
              <w:t>12*2048</w:t>
            </w:r>
          </w:p>
        </w:tc>
        <w:tc>
          <w:tcPr>
            <w:tcW w:w="807"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5780B5A6" w14:textId="77777777" w:rsidR="00FD5B2E" w:rsidRPr="00262798" w:rsidRDefault="00FD5B2E" w:rsidP="00386AA4">
            <w:pPr>
              <w:rPr>
                <w:lang w:val="sv-SE" w:eastAsia="ja-JP"/>
              </w:rPr>
            </w:pPr>
            <w:r>
              <w:rPr>
                <w:rFonts w:ascii="Calibri" w:hAnsi="Calibri"/>
                <w:color w:val="000000"/>
                <w:sz w:val="22"/>
                <w:szCs w:val="22"/>
              </w:rPr>
              <w:t>2048</w:t>
            </w:r>
          </w:p>
        </w:tc>
        <w:tc>
          <w:tcPr>
            <w:tcW w:w="81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7FC576CB" w14:textId="77777777" w:rsidR="00FD5B2E" w:rsidRPr="00262798" w:rsidRDefault="00FD5B2E" w:rsidP="00386AA4">
            <w:pPr>
              <w:rPr>
                <w:lang w:val="sv-SE" w:eastAsia="ja-JP"/>
              </w:rPr>
            </w:pPr>
            <w:r>
              <w:rPr>
                <w:rFonts w:ascii="Calibri" w:hAnsi="Calibri"/>
                <w:color w:val="000000"/>
                <w:sz w:val="22"/>
                <w:szCs w:val="22"/>
              </w:rPr>
              <w:t>4096</w:t>
            </w:r>
          </w:p>
        </w:tc>
      </w:tr>
      <w:tr w:rsidR="00FD5B2E" w:rsidRPr="00262798" w14:paraId="16341A2C" w14:textId="77777777" w:rsidTr="00386AA4">
        <w:tc>
          <w:tcPr>
            <w:tcW w:w="629"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11739045" w14:textId="2B147129" w:rsidR="00FD5B2E" w:rsidRPr="00262798" w:rsidRDefault="00FD5B2E" w:rsidP="00386AA4">
            <w:pPr>
              <w:rPr>
                <w:lang w:val="sv-SE" w:eastAsia="ja-JP"/>
              </w:rPr>
            </w:pPr>
            <w:r>
              <w:rPr>
                <w:rFonts w:ascii="Calibri" w:hAnsi="Calibri"/>
                <w:color w:val="000000"/>
                <w:sz w:val="22"/>
                <w:szCs w:val="22"/>
              </w:rPr>
              <w:t>S15-1</w:t>
            </w:r>
            <w:r w:rsidR="003E0A3B">
              <w:rPr>
                <w:rFonts w:ascii="Calibri" w:hAnsi="Calibri"/>
                <w:color w:val="000000"/>
                <w:sz w:val="22"/>
                <w:szCs w:val="22"/>
              </w:rPr>
              <w:t>3</w:t>
            </w:r>
          </w:p>
        </w:tc>
        <w:tc>
          <w:tcPr>
            <w:tcW w:w="779"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19725F91" w14:textId="77777777" w:rsidR="00FD5B2E" w:rsidRPr="00262798" w:rsidRDefault="00FD5B2E" w:rsidP="00386AA4">
            <w:pPr>
              <w:rPr>
                <w:lang w:val="sv-SE" w:eastAsia="ja-JP"/>
              </w:rPr>
            </w:pPr>
            <w:r>
              <w:rPr>
                <w:rFonts w:ascii="Calibri" w:hAnsi="Calibri"/>
                <w:color w:val="000000"/>
                <w:sz w:val="22"/>
                <w:szCs w:val="22"/>
              </w:rPr>
              <w:t>15</w:t>
            </w:r>
          </w:p>
        </w:tc>
        <w:tc>
          <w:tcPr>
            <w:tcW w:w="534"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53C8EF81" w14:textId="4A460EA8" w:rsidR="00FD5B2E" w:rsidRPr="00262798" w:rsidRDefault="00FD5B2E" w:rsidP="00386AA4">
            <w:pPr>
              <w:rPr>
                <w:lang w:val="sv-SE" w:eastAsia="ja-JP"/>
              </w:rPr>
            </w:pPr>
            <w:r>
              <w:rPr>
                <w:rFonts w:ascii="Calibri" w:hAnsi="Calibri"/>
                <w:color w:val="000000"/>
                <w:sz w:val="22"/>
                <w:szCs w:val="22"/>
              </w:rPr>
              <w:t>1</w:t>
            </w:r>
            <w:r w:rsidR="003F7A2B">
              <w:rPr>
                <w:rFonts w:ascii="Calibri" w:hAnsi="Calibri"/>
                <w:color w:val="000000"/>
                <w:sz w:val="22"/>
                <w:szCs w:val="22"/>
              </w:rPr>
              <w:t>3</w:t>
            </w:r>
          </w:p>
        </w:tc>
        <w:tc>
          <w:tcPr>
            <w:tcW w:w="534"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5E98F9AF" w14:textId="77777777" w:rsidR="00FD5B2E" w:rsidRPr="00262798" w:rsidRDefault="00FD5B2E" w:rsidP="00386AA4">
            <w:pPr>
              <w:rPr>
                <w:lang w:val="sv-SE" w:eastAsia="ja-JP"/>
              </w:rPr>
            </w:pPr>
            <w:r>
              <w:rPr>
                <w:rFonts w:ascii="Calibri" w:hAnsi="Calibri"/>
                <w:color w:val="000000"/>
                <w:sz w:val="22"/>
                <w:szCs w:val="22"/>
              </w:rPr>
              <w:t>1</w:t>
            </w:r>
          </w:p>
        </w:tc>
        <w:tc>
          <w:tcPr>
            <w:tcW w:w="902"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2DAF95E7" w14:textId="77777777" w:rsidR="00FD5B2E" w:rsidRPr="00262798" w:rsidRDefault="00FD5B2E" w:rsidP="00386AA4">
            <w:pPr>
              <w:rPr>
                <w:lang w:val="sv-SE" w:eastAsia="ja-JP"/>
              </w:rPr>
            </w:pPr>
            <w:r>
              <w:rPr>
                <w:rFonts w:ascii="Calibri" w:hAnsi="Calibri"/>
                <w:color w:val="000000"/>
                <w:sz w:val="22"/>
                <w:szCs w:val="22"/>
              </w:rPr>
              <w:t>13*2048</w:t>
            </w:r>
          </w:p>
        </w:tc>
        <w:tc>
          <w:tcPr>
            <w:tcW w:w="807"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441684E7" w14:textId="77777777" w:rsidR="00FD5B2E" w:rsidRPr="00262798" w:rsidRDefault="00FD5B2E" w:rsidP="00386AA4">
            <w:pPr>
              <w:rPr>
                <w:lang w:val="sv-SE" w:eastAsia="ja-JP"/>
              </w:rPr>
            </w:pPr>
            <w:r>
              <w:rPr>
                <w:rFonts w:ascii="Calibri" w:hAnsi="Calibri"/>
                <w:color w:val="000000"/>
                <w:sz w:val="22"/>
                <w:szCs w:val="22"/>
              </w:rPr>
              <w:t>2048</w:t>
            </w:r>
          </w:p>
        </w:tc>
        <w:tc>
          <w:tcPr>
            <w:tcW w:w="815"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2EF55E6C" w14:textId="77777777" w:rsidR="00FD5B2E" w:rsidRPr="00262798" w:rsidRDefault="00FD5B2E" w:rsidP="00386AA4">
            <w:pPr>
              <w:rPr>
                <w:lang w:val="sv-SE" w:eastAsia="ja-JP"/>
              </w:rPr>
            </w:pPr>
            <w:r>
              <w:rPr>
                <w:rFonts w:ascii="Calibri" w:hAnsi="Calibri"/>
                <w:color w:val="000000"/>
                <w:sz w:val="22"/>
                <w:szCs w:val="22"/>
              </w:rPr>
              <w:t>2048</w:t>
            </w:r>
          </w:p>
        </w:tc>
      </w:tr>
      <w:tr w:rsidR="00FD5B2E" w:rsidRPr="00262798" w14:paraId="09F0F5C8" w14:textId="77777777" w:rsidTr="00386AA4">
        <w:tc>
          <w:tcPr>
            <w:tcW w:w="62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67DCC1A7" w14:textId="7CAD17EC" w:rsidR="00FD5B2E" w:rsidRPr="00262798" w:rsidRDefault="00FD5B2E" w:rsidP="00386AA4">
            <w:pPr>
              <w:rPr>
                <w:lang w:val="sv-SE" w:eastAsia="ja-JP"/>
              </w:rPr>
            </w:pPr>
            <w:r>
              <w:rPr>
                <w:rFonts w:ascii="Calibri" w:hAnsi="Calibri"/>
                <w:color w:val="000000"/>
                <w:sz w:val="22"/>
                <w:szCs w:val="22"/>
              </w:rPr>
              <w:t>S15-2</w:t>
            </w:r>
            <w:r w:rsidR="003E0A3B">
              <w:rPr>
                <w:rFonts w:ascii="Calibri" w:hAnsi="Calibri"/>
                <w:color w:val="000000"/>
                <w:sz w:val="22"/>
                <w:szCs w:val="22"/>
              </w:rPr>
              <w:t>6</w:t>
            </w:r>
          </w:p>
        </w:tc>
        <w:tc>
          <w:tcPr>
            <w:tcW w:w="77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1AFE224D" w14:textId="77777777" w:rsidR="00FD5B2E" w:rsidRPr="00262798" w:rsidRDefault="00FD5B2E" w:rsidP="00386AA4">
            <w:pPr>
              <w:rPr>
                <w:lang w:val="sv-SE" w:eastAsia="ja-JP"/>
              </w:rPr>
            </w:pPr>
            <w:r>
              <w:rPr>
                <w:rFonts w:ascii="Calibri" w:hAnsi="Calibri"/>
                <w:color w:val="000000"/>
                <w:sz w:val="22"/>
                <w:szCs w:val="22"/>
              </w:rPr>
              <w:t>15</w:t>
            </w:r>
          </w:p>
        </w:tc>
        <w:tc>
          <w:tcPr>
            <w:tcW w:w="53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22769667" w14:textId="177BB139" w:rsidR="00FD5B2E" w:rsidRPr="00262798" w:rsidRDefault="00FD5B2E" w:rsidP="00386AA4">
            <w:pPr>
              <w:rPr>
                <w:lang w:val="sv-SE" w:eastAsia="ja-JP"/>
              </w:rPr>
            </w:pPr>
            <w:r>
              <w:rPr>
                <w:rFonts w:ascii="Calibri" w:hAnsi="Calibri"/>
                <w:color w:val="000000"/>
                <w:sz w:val="22"/>
                <w:szCs w:val="22"/>
              </w:rPr>
              <w:t>2</w:t>
            </w:r>
            <w:r w:rsidR="003F7A2B">
              <w:rPr>
                <w:rFonts w:ascii="Calibri" w:hAnsi="Calibri"/>
                <w:color w:val="000000"/>
                <w:sz w:val="22"/>
                <w:szCs w:val="22"/>
              </w:rPr>
              <w:t>6</w:t>
            </w:r>
          </w:p>
        </w:tc>
        <w:tc>
          <w:tcPr>
            <w:tcW w:w="53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3A74AA43" w14:textId="77777777" w:rsidR="00FD5B2E" w:rsidRPr="00262798" w:rsidRDefault="00FD5B2E" w:rsidP="00386AA4">
            <w:pPr>
              <w:rPr>
                <w:lang w:val="sv-SE" w:eastAsia="ja-JP"/>
              </w:rPr>
            </w:pPr>
            <w:r>
              <w:rPr>
                <w:rFonts w:ascii="Calibri" w:hAnsi="Calibri"/>
                <w:color w:val="000000"/>
                <w:sz w:val="22"/>
                <w:szCs w:val="22"/>
              </w:rPr>
              <w:t>1</w:t>
            </w:r>
          </w:p>
        </w:tc>
        <w:tc>
          <w:tcPr>
            <w:tcW w:w="902"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28B492B3" w14:textId="77777777" w:rsidR="00FD5B2E" w:rsidRPr="00262798" w:rsidRDefault="00FD5B2E" w:rsidP="00386AA4">
            <w:pPr>
              <w:rPr>
                <w:lang w:val="sv-SE" w:eastAsia="ja-JP"/>
              </w:rPr>
            </w:pPr>
            <w:r>
              <w:rPr>
                <w:rFonts w:ascii="Calibri" w:hAnsi="Calibri"/>
                <w:color w:val="000000"/>
                <w:sz w:val="22"/>
                <w:szCs w:val="22"/>
              </w:rPr>
              <w:t>26*2048</w:t>
            </w:r>
          </w:p>
        </w:tc>
        <w:tc>
          <w:tcPr>
            <w:tcW w:w="807"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326CA602" w14:textId="77777777" w:rsidR="00FD5B2E" w:rsidRPr="00262798" w:rsidRDefault="00FD5B2E" w:rsidP="00386AA4">
            <w:pPr>
              <w:rPr>
                <w:lang w:val="sv-SE" w:eastAsia="ja-JP"/>
              </w:rPr>
            </w:pPr>
            <w:r>
              <w:rPr>
                <w:rFonts w:ascii="Calibri" w:hAnsi="Calibri"/>
                <w:color w:val="000000"/>
                <w:sz w:val="22"/>
                <w:szCs w:val="22"/>
              </w:rPr>
              <w:t>2048</w:t>
            </w:r>
          </w:p>
        </w:tc>
        <w:tc>
          <w:tcPr>
            <w:tcW w:w="81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0D29716C" w14:textId="77777777" w:rsidR="00FD5B2E" w:rsidRPr="00262798" w:rsidRDefault="00FD5B2E" w:rsidP="00386AA4">
            <w:pPr>
              <w:rPr>
                <w:lang w:val="sv-SE" w:eastAsia="ja-JP"/>
              </w:rPr>
            </w:pPr>
            <w:r>
              <w:rPr>
                <w:rFonts w:ascii="Calibri" w:hAnsi="Calibri"/>
                <w:color w:val="000000"/>
                <w:sz w:val="22"/>
                <w:szCs w:val="22"/>
              </w:rPr>
              <w:t>6144</w:t>
            </w:r>
          </w:p>
        </w:tc>
      </w:tr>
    </w:tbl>
    <w:p w14:paraId="7C11C04F" w14:textId="77777777" w:rsidR="00FD5B2E" w:rsidRDefault="00FD5B2E" w:rsidP="00FD5B2E">
      <w:pPr>
        <w:rPr>
          <w:lang w:val="sv-SE" w:eastAsia="ja-JP"/>
        </w:rPr>
      </w:pPr>
      <w:r w:rsidRPr="00564E5E">
        <w:rPr>
          <w:lang w:val="sv-SE" w:eastAsia="ja-JP"/>
        </w:rPr>
        <w:t>Ts = 1/(30720) ms;</w:t>
      </w:r>
    </w:p>
    <w:p w14:paraId="4231F12F" w14:textId="3B419D1D" w:rsidR="00A62A16" w:rsidRPr="00B106B4" w:rsidRDefault="00A62A16" w:rsidP="00B106B4">
      <w:pPr>
        <w:pStyle w:val="Caption"/>
      </w:pPr>
      <w:bookmarkStart w:id="17" w:name="_Ref481747527"/>
      <w:r w:rsidRPr="00C55040">
        <w:t xml:space="preserve">Table </w:t>
      </w:r>
      <w:r w:rsidRPr="00C55040">
        <w:fldChar w:fldCharType="begin"/>
      </w:r>
      <w:r w:rsidRPr="00C55040">
        <w:instrText xml:space="preserve"> SEQ Table \* ARABIC </w:instrText>
      </w:r>
      <w:r w:rsidRPr="00C55040">
        <w:fldChar w:fldCharType="separate"/>
      </w:r>
      <w:r w:rsidR="00841625">
        <w:rPr>
          <w:noProof/>
        </w:rPr>
        <w:t>2</w:t>
      </w:r>
      <w:r w:rsidRPr="00C55040">
        <w:fldChar w:fldCharType="end"/>
      </w:r>
      <w:bookmarkEnd w:id="17"/>
      <w:r w:rsidR="00B106B4">
        <w:t xml:space="preserve">. </w:t>
      </w:r>
      <w:r w:rsidR="00BD0625">
        <w:t>NR-RACH</w:t>
      </w:r>
      <w:r w:rsidR="00B106B4">
        <w:t xml:space="preserve"> preamble numerology</w:t>
      </w:r>
      <w:r w:rsidR="005F5F8C">
        <w:t xml:space="preserve"> for 15 kHz SCS</w:t>
      </w:r>
    </w:p>
    <w:p w14:paraId="5CB4B5FA" w14:textId="77777777" w:rsidR="00FD5B2E" w:rsidRDefault="00FD5B2E" w:rsidP="00B106B4">
      <w:pPr>
        <w:pStyle w:val="ListParagraph"/>
        <w:rPr>
          <w:b/>
        </w:rPr>
      </w:pPr>
    </w:p>
    <w:p w14:paraId="1C8C553F" w14:textId="4E2F138D" w:rsidR="00B106B4" w:rsidRPr="00C55040" w:rsidRDefault="003F7A2B" w:rsidP="00B7377A">
      <w:r>
        <w:rPr>
          <w:noProof/>
          <w:lang w:val="en-US" w:eastAsia="en-US"/>
        </w:rPr>
        <w:drawing>
          <wp:inline distT="0" distB="0" distL="0" distR="0" wp14:anchorId="26E29420" wp14:editId="328976D4">
            <wp:extent cx="6134100" cy="3562259"/>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51229" cy="3572207"/>
                    </a:xfrm>
                    <a:prstGeom prst="rect">
                      <a:avLst/>
                    </a:prstGeom>
                    <a:noFill/>
                  </pic:spPr>
                </pic:pic>
              </a:graphicData>
            </a:graphic>
          </wp:inline>
        </w:drawing>
      </w:r>
    </w:p>
    <w:p w14:paraId="4EAF0057" w14:textId="2E111564" w:rsidR="00B106B4" w:rsidRPr="00C55040" w:rsidRDefault="00B106B4" w:rsidP="00B106B4">
      <w:pPr>
        <w:pStyle w:val="Caption"/>
        <w:rPr>
          <w:lang w:val="en-US"/>
        </w:rPr>
      </w:pPr>
      <w:bookmarkStart w:id="18" w:name="_Ref480875149"/>
      <w:r w:rsidRPr="00C55040">
        <w:t xml:space="preserve">Figure </w:t>
      </w:r>
      <w:r w:rsidRPr="00C55040">
        <w:fldChar w:fldCharType="begin"/>
      </w:r>
      <w:r w:rsidRPr="00C55040">
        <w:instrText xml:space="preserve"> SEQ Figure \* ARABIC </w:instrText>
      </w:r>
      <w:r w:rsidRPr="00C55040">
        <w:fldChar w:fldCharType="separate"/>
      </w:r>
      <w:r w:rsidR="00841625">
        <w:rPr>
          <w:noProof/>
        </w:rPr>
        <w:t>1</w:t>
      </w:r>
      <w:r w:rsidRPr="00C55040">
        <w:fldChar w:fldCharType="end"/>
      </w:r>
      <w:bookmarkEnd w:id="18"/>
      <w:r w:rsidRPr="00C55040">
        <w:t xml:space="preserve">. </w:t>
      </w:r>
      <w:r w:rsidR="00624EF5">
        <w:t xml:space="preserve">Proposed </w:t>
      </w:r>
      <w:r w:rsidR="00BD0625">
        <w:t>NR-RACH</w:t>
      </w:r>
      <w:r w:rsidR="00624EF5">
        <w:t xml:space="preserve"> preamble format</w:t>
      </w:r>
      <w:r>
        <w:t xml:space="preserve">s </w:t>
      </w:r>
      <w:r w:rsidR="00624EF5">
        <w:t>S15-</w:t>
      </w:r>
      <w:r>
        <w:t xml:space="preserve">1 to </w:t>
      </w:r>
      <w:r w:rsidR="00624EF5">
        <w:t>S1</w:t>
      </w:r>
      <w:r>
        <w:t>5</w:t>
      </w:r>
      <w:r w:rsidR="00624EF5">
        <w:t>-</w:t>
      </w:r>
      <w:r w:rsidR="008121A3">
        <w:t>2</w:t>
      </w:r>
      <w:r w:rsidR="009C0B10">
        <w:t>6</w:t>
      </w:r>
      <w:r w:rsidR="00624EF5">
        <w:t xml:space="preserve">, shown alongside the </w:t>
      </w:r>
      <w:r w:rsidR="003A4E27">
        <w:t xml:space="preserve">already </w:t>
      </w:r>
      <w:r w:rsidR="00624EF5">
        <w:t>agreed format</w:t>
      </w:r>
      <w:r w:rsidR="003A4E27">
        <w:t> </w:t>
      </w:r>
      <w:r w:rsidR="00624EF5">
        <w:t xml:space="preserve">0 for comparison </w:t>
      </w:r>
    </w:p>
    <w:p w14:paraId="106E90C1" w14:textId="73A97635" w:rsidR="008A2700" w:rsidRDefault="003F7A2B" w:rsidP="00B7377A">
      <w:r>
        <w:rPr>
          <w:noProof/>
          <w:lang w:val="en-US" w:eastAsia="en-US"/>
        </w:rPr>
        <w:drawing>
          <wp:inline distT="0" distB="0" distL="0" distR="0" wp14:anchorId="63E761F4" wp14:editId="762B0F3C">
            <wp:extent cx="6652895" cy="381518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656336" cy="3817158"/>
                    </a:xfrm>
                    <a:prstGeom prst="rect">
                      <a:avLst/>
                    </a:prstGeom>
                    <a:noFill/>
                  </pic:spPr>
                </pic:pic>
              </a:graphicData>
            </a:graphic>
          </wp:inline>
        </w:drawing>
      </w:r>
    </w:p>
    <w:p w14:paraId="250F1317" w14:textId="1950CD60" w:rsidR="00BA7283" w:rsidRPr="00C55040" w:rsidRDefault="00BA7283" w:rsidP="00BA7283">
      <w:pPr>
        <w:pStyle w:val="Caption"/>
        <w:rPr>
          <w:lang w:val="en-US"/>
        </w:rPr>
      </w:pPr>
      <w:bookmarkStart w:id="19" w:name="_Ref485033309"/>
      <w:r w:rsidRPr="00C55040">
        <w:t xml:space="preserve">Figure </w:t>
      </w:r>
      <w:r w:rsidRPr="00C55040">
        <w:fldChar w:fldCharType="begin"/>
      </w:r>
      <w:r w:rsidRPr="00C55040">
        <w:instrText xml:space="preserve"> SEQ Figure \* ARABIC </w:instrText>
      </w:r>
      <w:r w:rsidRPr="00C55040">
        <w:fldChar w:fldCharType="separate"/>
      </w:r>
      <w:r w:rsidR="00841625">
        <w:rPr>
          <w:noProof/>
        </w:rPr>
        <w:t>2</w:t>
      </w:r>
      <w:r w:rsidRPr="00C55040">
        <w:fldChar w:fldCharType="end"/>
      </w:r>
      <w:bookmarkEnd w:id="19"/>
      <w:r w:rsidRPr="00C55040">
        <w:t xml:space="preserve">. </w:t>
      </w:r>
      <w:r w:rsidR="00624EF5">
        <w:t xml:space="preserve">Generic illustration of all proposed </w:t>
      </w:r>
      <w:r w:rsidR="00BD0625">
        <w:t>NR-RACH</w:t>
      </w:r>
      <w:r w:rsidR="00210496">
        <w:t xml:space="preserve"> preamble formats for short sequence length, for arbitrary SCS xx (15, 30, 60, or 120 kHz).</w:t>
      </w:r>
    </w:p>
    <w:p w14:paraId="05C65748" w14:textId="77777777" w:rsidR="00BA7283" w:rsidRPr="00BA7283" w:rsidRDefault="00BA7283" w:rsidP="00A62A16">
      <w:pPr>
        <w:rPr>
          <w:lang w:val="en-US"/>
        </w:rPr>
      </w:pPr>
    </w:p>
    <w:p w14:paraId="63BC000C" w14:textId="55B75561" w:rsidR="00C855FB" w:rsidRDefault="00C855FB" w:rsidP="00E76714">
      <w:r>
        <w:t>Multiple sub</w:t>
      </w:r>
      <w:r w:rsidR="00E76714">
        <w:t xml:space="preserve">carrier spacings are </w:t>
      </w:r>
      <w:r w:rsidR="00E76714" w:rsidRPr="00C55040">
        <w:t>proposed to be supported on the same carrier frequency. The small</w:t>
      </w:r>
      <w:r>
        <w:t>er</w:t>
      </w:r>
      <w:r w:rsidR="00E76714" w:rsidRPr="00C55040">
        <w:t xml:space="preserve"> sub-carrier spacing formats can be used in larger cells as compare</w:t>
      </w:r>
      <w:r w:rsidR="00E76714">
        <w:t xml:space="preserve">d to larger sub-carrier spacing. </w:t>
      </w:r>
      <w:r w:rsidR="00E76714" w:rsidRPr="00C55040">
        <w:t>The large</w:t>
      </w:r>
      <w:r>
        <w:t>r sub-carrier spacings are</w:t>
      </w:r>
      <w:r w:rsidR="00E76714" w:rsidRPr="00C55040">
        <w:t xml:space="preserve"> suitable for time critical initial access,</w:t>
      </w:r>
      <w:r w:rsidR="00E76714">
        <w:t xml:space="preserve"> </w:t>
      </w:r>
      <w:r w:rsidR="00E76714" w:rsidRPr="00C55040">
        <w:t>low latency data channels and high speed scenarios, as indicated by the simulations of 500 km/h in</w:t>
      </w:r>
      <w:r w:rsidR="00631FB6">
        <w:t xml:space="preserve"> </w:t>
      </w:r>
      <w:r w:rsidR="00631FB6">
        <w:fldChar w:fldCharType="begin"/>
      </w:r>
      <w:r w:rsidR="00631FB6">
        <w:instrText xml:space="preserve"> REF _Ref485206354 \r \h </w:instrText>
      </w:r>
      <w:r w:rsidR="00631FB6">
        <w:fldChar w:fldCharType="separate"/>
      </w:r>
      <w:r w:rsidR="00841625">
        <w:t>[6]</w:t>
      </w:r>
      <w:r w:rsidR="00631FB6">
        <w:fldChar w:fldCharType="end"/>
      </w:r>
      <w:r w:rsidR="00631FB6">
        <w:t>.</w:t>
      </w:r>
      <w:r w:rsidR="00E76714">
        <w:t xml:space="preserve"> </w:t>
      </w:r>
    </w:p>
    <w:p w14:paraId="37BD588A" w14:textId="4B0B33BE" w:rsidR="00E76714" w:rsidRDefault="00E76714" w:rsidP="00E76714">
      <w:r w:rsidRPr="00C55040">
        <w:t xml:space="preserve">The </w:t>
      </w:r>
      <w:r w:rsidR="0011334D">
        <w:t>six</w:t>
      </w:r>
      <w:r w:rsidRPr="00C55040">
        <w:t xml:space="preserve"> formats </w:t>
      </w:r>
      <w:r>
        <w:t xml:space="preserve">for each SCS </w:t>
      </w:r>
      <w:r w:rsidRPr="00C55040">
        <w:t xml:space="preserve">have different lengths of the </w:t>
      </w:r>
      <w:r w:rsidR="00BD0625">
        <w:t>NR-RACH</w:t>
      </w:r>
      <w:r w:rsidRPr="00C55040">
        <w:t xml:space="preserve"> preamble such that they can be used for different coverage situations or for different receiver beamforming sweep</w:t>
      </w:r>
      <w:r>
        <w:t xml:space="preserve">. See appendix, Section </w:t>
      </w:r>
      <w:r>
        <w:fldChar w:fldCharType="begin"/>
      </w:r>
      <w:r>
        <w:instrText xml:space="preserve"> REF _Ref485032165 \r \h </w:instrText>
      </w:r>
      <w:r>
        <w:fldChar w:fldCharType="separate"/>
      </w:r>
      <w:r w:rsidR="00841625">
        <w:t>5.1</w:t>
      </w:r>
      <w:r>
        <w:fldChar w:fldCharType="end"/>
      </w:r>
      <w:r>
        <w:t xml:space="preserve">, for details. Capacity is further discussed </w:t>
      </w:r>
      <w:r w:rsidR="00227278">
        <w:t xml:space="preserve">in </w:t>
      </w:r>
      <w:r w:rsidR="00227278">
        <w:rPr>
          <w:rFonts w:eastAsia="MS Mincho"/>
          <w:lang w:eastAsia="ja-JP"/>
        </w:rPr>
        <w:fldChar w:fldCharType="begin"/>
      </w:r>
      <w:r w:rsidR="00227278">
        <w:rPr>
          <w:rFonts w:eastAsia="MS Mincho"/>
          <w:lang w:eastAsia="ja-JP"/>
        </w:rPr>
        <w:instrText xml:space="preserve"> REF _Ref485036845 \r \h </w:instrText>
      </w:r>
      <w:r w:rsidR="00227278">
        <w:rPr>
          <w:rFonts w:eastAsia="MS Mincho"/>
          <w:lang w:eastAsia="ja-JP"/>
        </w:rPr>
      </w:r>
      <w:r w:rsidR="00227278">
        <w:rPr>
          <w:rFonts w:eastAsia="MS Mincho"/>
          <w:lang w:eastAsia="ja-JP"/>
        </w:rPr>
        <w:fldChar w:fldCharType="separate"/>
      </w:r>
      <w:r w:rsidR="00841625">
        <w:rPr>
          <w:rFonts w:eastAsia="MS Mincho"/>
          <w:lang w:eastAsia="ja-JP"/>
        </w:rPr>
        <w:t>[4]</w:t>
      </w:r>
      <w:r w:rsidR="00227278">
        <w:rPr>
          <w:rFonts w:eastAsia="MS Mincho"/>
          <w:lang w:eastAsia="ja-JP"/>
        </w:rPr>
        <w:fldChar w:fldCharType="end"/>
      </w:r>
      <w:r>
        <w:t xml:space="preserve">. See also </w:t>
      </w:r>
      <w:r w:rsidRPr="00B7377A">
        <w:fldChar w:fldCharType="begin"/>
      </w:r>
      <w:r w:rsidRPr="00B7377A">
        <w:instrText xml:space="preserve"> REF _Ref480875777 \r \h  \* MERGEFORMAT </w:instrText>
      </w:r>
      <w:r w:rsidRPr="00B7377A">
        <w:fldChar w:fldCharType="separate"/>
      </w:r>
      <w:r w:rsidR="00841625">
        <w:t>[1]</w:t>
      </w:r>
      <w:r w:rsidRPr="00B7377A">
        <w:fldChar w:fldCharType="end"/>
      </w:r>
      <w:r w:rsidRPr="00B7377A">
        <w:t xml:space="preserve"> </w:t>
      </w:r>
      <w:r w:rsidRPr="00D43F90">
        <w:t>f</w:t>
      </w:r>
      <w:r w:rsidRPr="00B7377A">
        <w:t>o</w:t>
      </w:r>
      <w:r>
        <w:t xml:space="preserve">r discussion of slot length definitions for </w:t>
      </w:r>
      <w:r w:rsidR="00BD0625">
        <w:t>NR-RACH</w:t>
      </w:r>
      <w:r>
        <w:t xml:space="preserve"> </w:t>
      </w:r>
      <w:r w:rsidRPr="00C6695D">
        <w:t>preambles.</w:t>
      </w:r>
    </w:p>
    <w:p w14:paraId="16FE46E5" w14:textId="7E9A2242" w:rsidR="00AA2AA8" w:rsidRDefault="00AA2AA8" w:rsidP="00E76714"/>
    <w:p w14:paraId="75B6701D" w14:textId="709EF648" w:rsidR="00AA2AA8" w:rsidRPr="00C55040" w:rsidRDefault="00AA2AA8" w:rsidP="00AA2AA8">
      <w:pPr>
        <w:pStyle w:val="Observation"/>
      </w:pPr>
      <w:bookmarkStart w:id="20" w:name="_Toc485033986"/>
      <w:bookmarkStart w:id="21" w:name="_Toc485034005"/>
      <w:bookmarkStart w:id="22" w:name="_Toc485034815"/>
      <w:bookmarkStart w:id="23" w:name="_Toc485034980"/>
      <w:bookmarkStart w:id="24" w:name="_Toc485043965"/>
      <w:bookmarkStart w:id="25" w:name="_Toc485117552"/>
      <w:bookmarkStart w:id="26" w:name="_Toc485198768"/>
      <w:bookmarkStart w:id="27" w:name="_Toc485204873"/>
      <w:bookmarkStart w:id="28" w:name="_Toc485204877"/>
      <w:bookmarkStart w:id="29" w:name="_Toc485205818"/>
      <w:bookmarkStart w:id="30" w:name="_Toc485386482"/>
      <w:bookmarkStart w:id="31" w:name="_Toc485410379"/>
      <w:r w:rsidRPr="00C6695D">
        <w:t xml:space="preserve">The proposed set of </w:t>
      </w:r>
      <w:r w:rsidR="00BD0625">
        <w:t>NR-RACH</w:t>
      </w:r>
      <w:r w:rsidRPr="00C6695D">
        <w:t xml:space="preserve"> preamble formats can be used for different coverage situations, </w:t>
      </w:r>
      <w:r>
        <w:t xml:space="preserve">latencies, </w:t>
      </w:r>
      <w:r w:rsidRPr="00C6695D">
        <w:t>UE speeds, and beam sweeping schemes</w:t>
      </w:r>
      <w:bookmarkEnd w:id="20"/>
      <w:bookmarkEnd w:id="21"/>
      <w:bookmarkEnd w:id="22"/>
      <w:bookmarkEnd w:id="23"/>
      <w:bookmarkEnd w:id="24"/>
      <w:bookmarkEnd w:id="25"/>
      <w:bookmarkEnd w:id="26"/>
      <w:bookmarkEnd w:id="27"/>
      <w:bookmarkEnd w:id="28"/>
      <w:bookmarkEnd w:id="29"/>
      <w:bookmarkEnd w:id="30"/>
      <w:bookmarkEnd w:id="31"/>
    </w:p>
    <w:p w14:paraId="75FA6572" w14:textId="08476E4D" w:rsidR="00E76714" w:rsidRPr="00C6695D" w:rsidRDefault="00E76714" w:rsidP="00AA2AA8">
      <w:pPr>
        <w:pStyle w:val="Proposal"/>
        <w:numPr>
          <w:ilvl w:val="0"/>
          <w:numId w:val="0"/>
        </w:numPr>
        <w:rPr>
          <w:b w:val="0"/>
        </w:rPr>
      </w:pPr>
    </w:p>
    <w:p w14:paraId="7A3A0C81" w14:textId="77777777" w:rsidR="00A62A16" w:rsidRPr="00C55040" w:rsidRDefault="00A62A16" w:rsidP="00A62A16">
      <w:pPr>
        <w:pStyle w:val="Proposal"/>
        <w:numPr>
          <w:ilvl w:val="0"/>
          <w:numId w:val="0"/>
        </w:numPr>
        <w:ind w:left="1701" w:hanging="1701"/>
        <w:rPr>
          <w:b w:val="0"/>
        </w:rPr>
      </w:pPr>
    </w:p>
    <w:p w14:paraId="3D94E318" w14:textId="4EE33741" w:rsidR="00746C01" w:rsidRPr="00320D14" w:rsidRDefault="00320D14" w:rsidP="00A62A16">
      <w:pPr>
        <w:pStyle w:val="Heading3"/>
      </w:pPr>
      <w:r>
        <w:t>Preamble sequence configuration</w:t>
      </w:r>
    </w:p>
    <w:p w14:paraId="63386F69" w14:textId="11C627E3" w:rsidR="00746C01" w:rsidRDefault="00BD0625" w:rsidP="00746C01">
      <w:pPr>
        <w:pStyle w:val="BodyText"/>
        <w:rPr>
          <w:lang w:val="en-US"/>
        </w:rPr>
      </w:pPr>
      <w:r>
        <w:rPr>
          <w:lang w:val="en-US"/>
        </w:rPr>
        <w:t>NR-RACH</w:t>
      </w:r>
      <w:r w:rsidR="00746C01">
        <w:rPr>
          <w:lang w:val="en-US"/>
        </w:rPr>
        <w:t xml:space="preserve"> preamble sequences can be configured by</w:t>
      </w:r>
    </w:p>
    <w:p w14:paraId="0716E936" w14:textId="77777777" w:rsidR="00746C01" w:rsidRDefault="00746C01" w:rsidP="00746C01">
      <w:pPr>
        <w:pStyle w:val="BodyText"/>
        <w:numPr>
          <w:ilvl w:val="0"/>
          <w:numId w:val="12"/>
        </w:numPr>
        <w:rPr>
          <w:lang w:val="en-US"/>
        </w:rPr>
      </w:pPr>
      <w:r>
        <w:rPr>
          <w:lang w:val="en-US"/>
        </w:rPr>
        <w:t>Preamble format</w:t>
      </w:r>
    </w:p>
    <w:p w14:paraId="14FD7CD5" w14:textId="77777777" w:rsidR="00746C01" w:rsidRDefault="00746C01" w:rsidP="00746C01">
      <w:pPr>
        <w:pStyle w:val="BodyText"/>
        <w:numPr>
          <w:ilvl w:val="0"/>
          <w:numId w:val="12"/>
        </w:numPr>
        <w:rPr>
          <w:lang w:val="en-US"/>
        </w:rPr>
      </w:pPr>
      <w:r>
        <w:rPr>
          <w:lang w:val="en-US"/>
        </w:rPr>
        <w:t>Root sequence</w:t>
      </w:r>
    </w:p>
    <w:p w14:paraId="5BAAC467" w14:textId="77777777" w:rsidR="00746C01" w:rsidRDefault="00746C01" w:rsidP="00746C01">
      <w:pPr>
        <w:pStyle w:val="BodyText"/>
        <w:numPr>
          <w:ilvl w:val="0"/>
          <w:numId w:val="12"/>
        </w:numPr>
        <w:rPr>
          <w:lang w:val="en-US"/>
        </w:rPr>
      </w:pPr>
      <w:r>
        <w:rPr>
          <w:lang w:val="en-US"/>
        </w:rPr>
        <w:t>Cyclic shift configuration</w:t>
      </w:r>
    </w:p>
    <w:p w14:paraId="413D9921" w14:textId="19349E3E" w:rsidR="00746C01" w:rsidRDefault="00320D14" w:rsidP="00746C01">
      <w:pPr>
        <w:pStyle w:val="BodyText"/>
        <w:numPr>
          <w:ilvl w:val="0"/>
          <w:numId w:val="12"/>
        </w:numPr>
        <w:rPr>
          <w:lang w:val="en-US"/>
        </w:rPr>
      </w:pPr>
      <w:r>
        <w:rPr>
          <w:lang w:val="en-US"/>
        </w:rPr>
        <w:t>Time allocation (time index)</w:t>
      </w:r>
    </w:p>
    <w:p w14:paraId="73286E89" w14:textId="77777777" w:rsidR="00746C01" w:rsidRDefault="00746C01" w:rsidP="00746C01">
      <w:pPr>
        <w:pStyle w:val="BodyText"/>
        <w:numPr>
          <w:ilvl w:val="0"/>
          <w:numId w:val="12"/>
        </w:numPr>
        <w:rPr>
          <w:lang w:val="en-US"/>
        </w:rPr>
      </w:pPr>
      <w:r>
        <w:rPr>
          <w:lang w:val="en-US"/>
        </w:rPr>
        <w:t>Frequency allocation</w:t>
      </w:r>
    </w:p>
    <w:p w14:paraId="71257F05" w14:textId="79F4E2F0" w:rsidR="00746C01" w:rsidRDefault="00746C01" w:rsidP="00746C01">
      <w:pPr>
        <w:pStyle w:val="BodyText"/>
        <w:numPr>
          <w:ilvl w:val="0"/>
          <w:numId w:val="12"/>
        </w:numPr>
        <w:rPr>
          <w:lang w:val="en-US"/>
        </w:rPr>
      </w:pPr>
      <w:r>
        <w:rPr>
          <w:lang w:val="en-US"/>
        </w:rPr>
        <w:t xml:space="preserve">Number of </w:t>
      </w:r>
      <w:r w:rsidR="00BD0625">
        <w:rPr>
          <w:lang w:val="en-US"/>
        </w:rPr>
        <w:t>NR-RACH</w:t>
      </w:r>
      <w:r>
        <w:rPr>
          <w:lang w:val="en-US"/>
        </w:rPr>
        <w:t xml:space="preserve"> preambles in one cell</w:t>
      </w:r>
    </w:p>
    <w:p w14:paraId="4686C965" w14:textId="57A3D268" w:rsidR="00746C01" w:rsidRDefault="00320D14" w:rsidP="00FE3104">
      <w:pPr>
        <w:pStyle w:val="BodyText"/>
        <w:rPr>
          <w:lang w:val="en-US"/>
        </w:rPr>
      </w:pPr>
      <w:r>
        <w:rPr>
          <w:lang w:val="en-US"/>
        </w:rPr>
        <w:t>S</w:t>
      </w:r>
      <w:r w:rsidR="00746C01">
        <w:rPr>
          <w:lang w:val="en-US"/>
        </w:rPr>
        <w:t xml:space="preserve">ee </w:t>
      </w:r>
      <w:r w:rsidR="00746C01" w:rsidRPr="00B7377A">
        <w:rPr>
          <w:lang w:val="en-US"/>
        </w:rPr>
        <w:fldChar w:fldCharType="begin"/>
      </w:r>
      <w:r w:rsidR="00746C01" w:rsidRPr="009B2429">
        <w:rPr>
          <w:lang w:val="en-US"/>
        </w:rPr>
        <w:instrText xml:space="preserve"> REF _Ref480875777 \r \h </w:instrText>
      </w:r>
      <w:r w:rsidRPr="009B2429">
        <w:rPr>
          <w:lang w:val="en-US"/>
        </w:rPr>
        <w:instrText xml:space="preserve"> \* MERGEFORMAT </w:instrText>
      </w:r>
      <w:r w:rsidR="00746C01" w:rsidRPr="00B7377A">
        <w:rPr>
          <w:lang w:val="en-US"/>
        </w:rPr>
      </w:r>
      <w:r w:rsidR="00746C01" w:rsidRPr="00B7377A">
        <w:rPr>
          <w:lang w:val="en-US"/>
        </w:rPr>
        <w:fldChar w:fldCharType="separate"/>
      </w:r>
      <w:r w:rsidR="00841625">
        <w:rPr>
          <w:lang w:val="en-US"/>
        </w:rPr>
        <w:t>[1]</w:t>
      </w:r>
      <w:r w:rsidR="00746C01" w:rsidRPr="00B7377A">
        <w:rPr>
          <w:lang w:val="en-US"/>
        </w:rPr>
        <w:fldChar w:fldCharType="end"/>
      </w:r>
      <w:r w:rsidR="00746C01">
        <w:rPr>
          <w:lang w:val="en-US"/>
        </w:rPr>
        <w:t xml:space="preserve"> for more </w:t>
      </w:r>
      <w:r w:rsidR="0022029D">
        <w:rPr>
          <w:lang w:val="en-US"/>
        </w:rPr>
        <w:t>information</w:t>
      </w:r>
      <w:r w:rsidR="00746C01">
        <w:rPr>
          <w:lang w:val="en-US"/>
        </w:rPr>
        <w:t xml:space="preserve">. </w:t>
      </w:r>
      <w:r w:rsidR="00FE3104">
        <w:rPr>
          <w:lang w:val="en-US"/>
        </w:rPr>
        <w:t xml:space="preserve">Similar to LTE, restricted sets </w:t>
      </w:r>
      <w:r>
        <w:rPr>
          <w:lang w:val="en-US"/>
        </w:rPr>
        <w:t>can be defined.</w:t>
      </w:r>
    </w:p>
    <w:p w14:paraId="74AC6328" w14:textId="3DF680F9" w:rsidR="00320D14" w:rsidRDefault="00320D14" w:rsidP="00320D14">
      <w:pPr>
        <w:rPr>
          <w:b/>
          <w:lang w:val="en-US"/>
        </w:rPr>
      </w:pPr>
    </w:p>
    <w:p w14:paraId="11C8698D" w14:textId="6975A93E" w:rsidR="00A62A16" w:rsidRDefault="00677A65" w:rsidP="00575412">
      <w:pPr>
        <w:pStyle w:val="Heading3"/>
      </w:pPr>
      <w:r>
        <w:t xml:space="preserve">Gap for PDCCH in </w:t>
      </w:r>
      <w:r w:rsidR="00BD0625">
        <w:t>NR-RACH</w:t>
      </w:r>
      <w:r>
        <w:t xml:space="preserve"> preambles</w:t>
      </w:r>
    </w:p>
    <w:p w14:paraId="174381FF" w14:textId="6BD144D7" w:rsidR="00677A65" w:rsidRDefault="00425C2F" w:rsidP="00575412">
      <w:r>
        <w:t>Gaps for PDCCH can be in</w:t>
      </w:r>
      <w:r w:rsidR="002D6F88">
        <w:t>troduced before</w:t>
      </w:r>
      <w:r>
        <w:t xml:space="preserve"> </w:t>
      </w:r>
      <w:r w:rsidR="00BD0625">
        <w:t>NR-RACH</w:t>
      </w:r>
      <w:r>
        <w:t xml:space="preserve"> preambles as illustrated in an example in </w:t>
      </w:r>
      <w:r>
        <w:fldChar w:fldCharType="begin"/>
      </w:r>
      <w:r>
        <w:instrText xml:space="preserve"> REF _Ref481736164 \h </w:instrText>
      </w:r>
      <w:r>
        <w:fldChar w:fldCharType="separate"/>
      </w:r>
      <w:r w:rsidR="00841625">
        <w:t xml:space="preserve">Figure </w:t>
      </w:r>
      <w:r w:rsidR="00841625">
        <w:rPr>
          <w:noProof/>
        </w:rPr>
        <w:t>3</w:t>
      </w:r>
      <w:r>
        <w:fldChar w:fldCharType="end"/>
      </w:r>
      <w:r w:rsidR="002D6F88">
        <w:t xml:space="preserve">. Here a gap is inserted corresponding to 2 OFDM symbols and a sub-carrier spacing of 15 kHz for PDCCH. The length of the gap must thus be signalled to the UE with a broadcast signal before transmitting </w:t>
      </w:r>
      <w:r w:rsidR="00BD0625">
        <w:t>NR-RACH</w:t>
      </w:r>
      <w:r w:rsidR="002D6F88">
        <w:t xml:space="preserve"> preambles. This gap might for example be expressed as number of PDCCH OFDM </w:t>
      </w:r>
      <w:r w:rsidR="00E06CAD">
        <w:t>symbols</w:t>
      </w:r>
      <w:r w:rsidR="002D6F88">
        <w:t xml:space="preserve"> and sub-carrier </w:t>
      </w:r>
      <w:r w:rsidR="00E06CAD">
        <w:t>spacing</w:t>
      </w:r>
      <w:r w:rsidR="002D6F88">
        <w:t xml:space="preserve"> of PDCCH. </w:t>
      </w:r>
    </w:p>
    <w:p w14:paraId="296024C2" w14:textId="4E7E4FE7" w:rsidR="002E7A22" w:rsidRPr="00C55040" w:rsidRDefault="002E7A22" w:rsidP="002E7A22">
      <w:pPr>
        <w:pStyle w:val="Proposal"/>
        <w:numPr>
          <w:ilvl w:val="0"/>
          <w:numId w:val="0"/>
        </w:numPr>
        <w:rPr>
          <w:b w:val="0"/>
        </w:rPr>
      </w:pPr>
    </w:p>
    <w:p w14:paraId="686EDC59" w14:textId="1321AA87" w:rsidR="002E7A22" w:rsidRPr="00C55040" w:rsidRDefault="002E7A22" w:rsidP="002E7A22">
      <w:pPr>
        <w:pStyle w:val="Proposal"/>
        <w:tabs>
          <w:tab w:val="clear" w:pos="2014"/>
        </w:tabs>
        <w:rPr>
          <w:b w:val="0"/>
        </w:rPr>
      </w:pPr>
      <w:bookmarkStart w:id="32" w:name="_Toc481737634"/>
      <w:bookmarkStart w:id="33" w:name="_Toc481761649"/>
      <w:bookmarkStart w:id="34" w:name="_Toc481762154"/>
      <w:bookmarkStart w:id="35" w:name="_Toc481762426"/>
      <w:bookmarkStart w:id="36" w:name="_Toc484772237"/>
      <w:bookmarkStart w:id="37" w:name="_Toc485033988"/>
      <w:bookmarkStart w:id="38" w:name="_Toc485034006"/>
      <w:bookmarkStart w:id="39" w:name="_Toc485034816"/>
      <w:bookmarkStart w:id="40" w:name="_Toc485034981"/>
      <w:bookmarkStart w:id="41" w:name="_Toc485043967"/>
      <w:bookmarkStart w:id="42" w:name="_Toc485117550"/>
      <w:bookmarkStart w:id="43" w:name="_Toc485198767"/>
      <w:bookmarkStart w:id="44" w:name="_Toc485204872"/>
      <w:bookmarkStart w:id="45" w:name="_Toc485204876"/>
      <w:bookmarkStart w:id="46" w:name="_Toc485205817"/>
      <w:bookmarkStart w:id="47" w:name="_Toc485386481"/>
      <w:bookmarkStart w:id="48" w:name="_Toc485410411"/>
      <w:r>
        <w:rPr>
          <w:lang w:val="en-US"/>
        </w:rPr>
        <w:t xml:space="preserve">The gNB can configure the timing of the start of a </w:t>
      </w:r>
      <w:r w:rsidR="00BD0625">
        <w:rPr>
          <w:lang w:val="en-US"/>
        </w:rPr>
        <w:t>NR-RACH</w:t>
      </w:r>
      <w:r>
        <w:rPr>
          <w:lang w:val="en-US"/>
        </w:rPr>
        <w:t xml:space="preserve"> preamble allocation in a slot</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708CEE14" w14:textId="146512D8" w:rsidR="002E7A22" w:rsidRDefault="002E7A22" w:rsidP="00575412"/>
    <w:p w14:paraId="10308BA6" w14:textId="148F0459" w:rsidR="002E7A22" w:rsidRDefault="002E7A22" w:rsidP="00575412">
      <w:r>
        <w:t xml:space="preserve">For </w:t>
      </w:r>
      <w:r w:rsidR="00BD0625">
        <w:t>NR-RACH</w:t>
      </w:r>
      <w:r>
        <w:t xml:space="preserve"> format 0, both the length of the CP and the length of the guard are reduced</w:t>
      </w:r>
      <w:r w:rsidR="00E06CAD">
        <w:t xml:space="preserve">, see </w:t>
      </w:r>
      <w:r w:rsidR="00E06CAD">
        <w:fldChar w:fldCharType="begin"/>
      </w:r>
      <w:r w:rsidR="00E06CAD">
        <w:instrText xml:space="preserve"> REF _Ref481736164 \h </w:instrText>
      </w:r>
      <w:r w:rsidR="00E06CAD">
        <w:fldChar w:fldCharType="separate"/>
      </w:r>
      <w:r w:rsidR="00841625">
        <w:t xml:space="preserve">Figure </w:t>
      </w:r>
      <w:r w:rsidR="00841625">
        <w:rPr>
          <w:noProof/>
        </w:rPr>
        <w:t>3</w:t>
      </w:r>
      <w:r w:rsidR="00E06CAD">
        <w:fldChar w:fldCharType="end"/>
      </w:r>
      <w:r w:rsidR="00A322CC">
        <w:t>, which</w:t>
      </w:r>
      <w:r>
        <w:t xml:space="preserve"> will have an impact on the maximum cell size when using this format 0. With a sub-carrier spacing of 1.25 kHz for </w:t>
      </w:r>
      <w:r w:rsidR="00BD0625">
        <w:t>NR-RACH</w:t>
      </w:r>
      <w:r>
        <w:t xml:space="preserve"> format 0, the length of the CP equals </w:t>
      </w:r>
      <m:oMath>
        <m:r>
          <w:rPr>
            <w:rFonts w:ascii="Cambria Math" w:hAnsi="Cambria Math"/>
          </w:rPr>
          <m:t>100 μs</m:t>
        </m:r>
      </m:oMath>
      <w:r>
        <w:t xml:space="preserve">, without a gap for PDCCH as in </w:t>
      </w:r>
      <w:r>
        <w:fldChar w:fldCharType="begin"/>
      </w:r>
      <w:r>
        <w:instrText xml:space="preserve"> REF _Ref480875149 \h </w:instrText>
      </w:r>
      <w:r>
        <w:fldChar w:fldCharType="separate"/>
      </w:r>
      <w:r w:rsidR="00841625" w:rsidRPr="00C55040">
        <w:t xml:space="preserve">Figure </w:t>
      </w:r>
      <w:r w:rsidR="00841625">
        <w:rPr>
          <w:noProof/>
        </w:rPr>
        <w:t>1</w:t>
      </w:r>
      <w:r>
        <w:fldChar w:fldCharType="end"/>
      </w:r>
      <w:r>
        <w:t>. When intr</w:t>
      </w:r>
      <w:r w:rsidR="00E06CAD">
        <w:t>oducing a gap for PDC</w:t>
      </w:r>
      <w:r>
        <w:t>CH this CP is reduced</w:t>
      </w:r>
      <w:r w:rsidR="00E06CAD">
        <w:t xml:space="preserve"> </w:t>
      </w:r>
      <w:r>
        <w:t xml:space="preserve">such that the length of the CP </w:t>
      </w:r>
      <w:r w:rsidR="00E06CAD">
        <w:t xml:space="preserve">for </w:t>
      </w:r>
      <w:r w:rsidR="00BD0625">
        <w:t>NR-RACH</w:t>
      </w:r>
      <w:r w:rsidR="00E06CAD">
        <w:t xml:space="preserve"> format 0 </w:t>
      </w:r>
      <w:r>
        <w:t xml:space="preserve">equals some </w:t>
      </w:r>
      <m:oMath>
        <m:r>
          <w:rPr>
            <w:rFonts w:ascii="Cambria Math" w:hAnsi="Cambria Math"/>
          </w:rPr>
          <m:t>30 μs</m:t>
        </m:r>
      </m:oMath>
      <w:r>
        <w:t>. This is thus a reduction with 70% of maximum cell size.</w:t>
      </w:r>
    </w:p>
    <w:p w14:paraId="46C774F2" w14:textId="0A5FDB68" w:rsidR="002E7A22" w:rsidRDefault="002E7A22" w:rsidP="00575412">
      <w:r>
        <w:t>Format</w:t>
      </w:r>
      <w:r w:rsidR="00C6695D">
        <w:t xml:space="preserve"> 0, S15-1, and S15-2</w:t>
      </w:r>
      <w:r>
        <w:t xml:space="preserve"> are not c</w:t>
      </w:r>
      <w:r w:rsidR="00E9572F">
        <w:t xml:space="preserve">hanged by introducing a gap for PDCCH. The only impact is that the number of </w:t>
      </w:r>
      <w:r w:rsidR="00BD0625">
        <w:t>NR-RACH</w:t>
      </w:r>
      <w:r w:rsidR="00E9572F">
        <w:t xml:space="preserve"> preambles per slot is reduced.</w:t>
      </w:r>
      <w:r w:rsidR="00D64EDF">
        <w:t xml:space="preserve"> See </w:t>
      </w:r>
      <w:r w:rsidR="00D64EDF">
        <w:fldChar w:fldCharType="begin"/>
      </w:r>
      <w:r w:rsidR="00D64EDF">
        <w:instrText xml:space="preserve"> REF _Ref480875777 \r \h </w:instrText>
      </w:r>
      <w:r w:rsidR="00D64EDF">
        <w:fldChar w:fldCharType="separate"/>
      </w:r>
      <w:r w:rsidR="00841625">
        <w:t>[1]</w:t>
      </w:r>
      <w:r w:rsidR="00D64EDF">
        <w:fldChar w:fldCharType="end"/>
      </w:r>
      <w:r w:rsidR="00D64EDF">
        <w:t xml:space="preserve"> for discussion of slot length definitions for </w:t>
      </w:r>
      <w:r w:rsidR="00BD0625">
        <w:t>NR-RACH</w:t>
      </w:r>
      <w:r w:rsidR="00D64EDF">
        <w:t xml:space="preserve"> preambles.</w:t>
      </w:r>
    </w:p>
    <w:p w14:paraId="5C82E4E5" w14:textId="5B3B3AAD" w:rsidR="00E9572F" w:rsidRDefault="00C6695D" w:rsidP="00575412">
      <w:r>
        <w:t>S15-</w:t>
      </w:r>
      <w:r w:rsidR="009C0B10">
        <w:t>5</w:t>
      </w:r>
      <w:r w:rsidR="00E9572F">
        <w:t xml:space="preserve">, </w:t>
      </w:r>
      <w:r>
        <w:t>S15-</w:t>
      </w:r>
      <w:r w:rsidR="00A322CC">
        <w:t>1</w:t>
      </w:r>
      <w:r w:rsidR="009C0B10">
        <w:t>2</w:t>
      </w:r>
      <w:r w:rsidR="00A322CC">
        <w:t>, S15-1</w:t>
      </w:r>
      <w:r w:rsidR="009C0B10">
        <w:t>3</w:t>
      </w:r>
      <w:r w:rsidR="00E9572F">
        <w:t xml:space="preserve"> and </w:t>
      </w:r>
      <w:r>
        <w:t>S15-</w:t>
      </w:r>
      <w:r w:rsidR="00A322CC">
        <w:t>2</w:t>
      </w:r>
      <w:r w:rsidR="009C0B10">
        <w:t>6</w:t>
      </w:r>
      <w:r w:rsidR="00E9572F">
        <w:t xml:space="preserve"> have somewhat reduced number of repetitions of the </w:t>
      </w:r>
      <w:r w:rsidR="00BD0625">
        <w:t>NR-RACH</w:t>
      </w:r>
      <w:r w:rsidR="00E9572F">
        <w:t xml:space="preserve"> OFDM symbols. This will </w:t>
      </w:r>
      <w:r w:rsidR="003A4E27">
        <w:t xml:space="preserve">only </w:t>
      </w:r>
      <w:r w:rsidR="00E9572F">
        <w:t xml:space="preserve">have a minor impact on the coverage of </w:t>
      </w:r>
      <w:r w:rsidR="0080562D">
        <w:t xml:space="preserve">most of </w:t>
      </w:r>
      <w:r w:rsidR="00E9572F">
        <w:t xml:space="preserve">these formats. For </w:t>
      </w:r>
      <w:r w:rsidR="00E06CAD">
        <w:t>example,</w:t>
      </w:r>
      <w:r>
        <w:t xml:space="preserve"> S15-</w:t>
      </w:r>
      <w:r w:rsidR="00A322CC">
        <w:t>1</w:t>
      </w:r>
      <w:r w:rsidR="009C0B10">
        <w:t>3</w:t>
      </w:r>
      <w:r w:rsidR="00E9572F">
        <w:t xml:space="preserve"> will have 1</w:t>
      </w:r>
      <w:r w:rsidR="009C0B10">
        <w:t>2</w:t>
      </w:r>
      <w:r w:rsidR="00E9572F">
        <w:t xml:space="preserve"> rep</w:t>
      </w:r>
      <w:r w:rsidR="00E06CAD">
        <w:t>eti</w:t>
      </w:r>
      <w:r w:rsidR="00E9572F">
        <w:t xml:space="preserve">tions of the </w:t>
      </w:r>
      <w:r w:rsidR="00BD0625">
        <w:t>NR-RACH</w:t>
      </w:r>
      <w:r w:rsidR="00E9572F">
        <w:t xml:space="preserve"> OFDM symbols </w:t>
      </w:r>
      <w:r w:rsidR="009C0B10">
        <w:t xml:space="preserve">(including CP) </w:t>
      </w:r>
      <w:r w:rsidR="00E9572F">
        <w:t>instead of 1</w:t>
      </w:r>
      <w:r w:rsidR="009C0B10">
        <w:t>4 (including CP)</w:t>
      </w:r>
      <w:r w:rsidR="00E9572F">
        <w:t xml:space="preserve">, which is a reduction with </w:t>
      </w:r>
      <m:oMath>
        <m:f>
          <m:fPr>
            <m:type m:val="lin"/>
            <m:ctrlPr>
              <w:rPr>
                <w:rFonts w:ascii="Cambria Math" w:hAnsi="Cambria Math"/>
                <w:i/>
              </w:rPr>
            </m:ctrlPr>
          </m:fPr>
          <m:num>
            <m:r>
              <w:rPr>
                <w:rFonts w:ascii="Cambria Math" w:hAnsi="Cambria Math"/>
              </w:rPr>
              <m:t>2</m:t>
            </m:r>
          </m:num>
          <m:den>
            <m:r>
              <w:rPr>
                <w:rFonts w:ascii="Cambria Math" w:hAnsi="Cambria Math"/>
              </w:rPr>
              <m:t>14</m:t>
            </m:r>
          </m:den>
        </m:f>
        <m:r>
          <w:rPr>
            <w:rFonts w:ascii="Cambria Math" w:hAnsi="Cambria Math"/>
          </w:rPr>
          <m:t>=14%</m:t>
        </m:r>
      </m:oMath>
      <w:r w:rsidR="00E9572F">
        <w:t xml:space="preserve">. However, the maximum cell size, in terms of length </w:t>
      </w:r>
      <w:r w:rsidR="00E06CAD">
        <w:t>of CP and gu</w:t>
      </w:r>
      <w:r w:rsidR="00E9572F">
        <w:t>a</w:t>
      </w:r>
      <w:r w:rsidR="00E06CAD">
        <w:t>r</w:t>
      </w:r>
      <w:r w:rsidR="00E9572F">
        <w:t>d length, is not changed.</w:t>
      </w:r>
    </w:p>
    <w:p w14:paraId="3EDE40F7" w14:textId="0C483824" w:rsidR="0080562D" w:rsidRDefault="0080562D" w:rsidP="00575412">
      <w:r>
        <w:t xml:space="preserve">For S15-5, the first preamble time resource is only 4 symbols. This is in order to prevent it from affecting the second half of the subframe in case of long propagation delays, which might be undesirable from an interference point of view if frequency hopping between slots is used. </w:t>
      </w:r>
      <w:r w:rsidR="005E7267">
        <w:t>An alternative could be to</w:t>
      </w:r>
      <w:r>
        <w:t xml:space="preserve"> split the resources as 5 symbols + 5 symbols</w:t>
      </w:r>
      <w:r w:rsidR="00925CCB">
        <w:t xml:space="preserve"> for better symmetry.</w:t>
      </w:r>
    </w:p>
    <w:p w14:paraId="4EA3C20D" w14:textId="77777777" w:rsidR="00677A65" w:rsidRDefault="00677A65" w:rsidP="00575412"/>
    <w:p w14:paraId="3FF8141B" w14:textId="06D4D227" w:rsidR="004F4D5D" w:rsidRPr="00677A65" w:rsidRDefault="004F4D5D" w:rsidP="00B7377A">
      <w:r>
        <w:rPr>
          <w:noProof/>
          <w:lang w:val="en-US" w:eastAsia="en-US"/>
        </w:rPr>
        <w:drawing>
          <wp:inline distT="0" distB="0" distL="0" distR="0" wp14:anchorId="3747F3FA" wp14:editId="2A5F3F3B">
            <wp:extent cx="6257925" cy="351584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89998" cy="3533869"/>
                    </a:xfrm>
                    <a:prstGeom prst="rect">
                      <a:avLst/>
                    </a:prstGeom>
                    <a:noFill/>
                  </pic:spPr>
                </pic:pic>
              </a:graphicData>
            </a:graphic>
          </wp:inline>
        </w:drawing>
      </w:r>
    </w:p>
    <w:p w14:paraId="3DF8DB03" w14:textId="4DAAC455" w:rsidR="00A62A16" w:rsidRDefault="00677A65" w:rsidP="00575412">
      <w:pPr>
        <w:pStyle w:val="Caption"/>
      </w:pPr>
      <w:bookmarkStart w:id="49" w:name="_Ref481736164"/>
      <w:r>
        <w:t xml:space="preserve">Figure </w:t>
      </w:r>
      <w:r>
        <w:fldChar w:fldCharType="begin"/>
      </w:r>
      <w:r>
        <w:instrText xml:space="preserve"> SEQ Figure \* ARABIC </w:instrText>
      </w:r>
      <w:r>
        <w:fldChar w:fldCharType="separate"/>
      </w:r>
      <w:r w:rsidR="00841625">
        <w:rPr>
          <w:noProof/>
        </w:rPr>
        <w:t>3</w:t>
      </w:r>
      <w:r>
        <w:fldChar w:fldCharType="end"/>
      </w:r>
      <w:bookmarkEnd w:id="49"/>
      <w:r>
        <w:t xml:space="preserve">. Gaps for PDCCH included in </w:t>
      </w:r>
      <w:r w:rsidR="00BD0625">
        <w:t>NR-RACH</w:t>
      </w:r>
      <w:r>
        <w:t xml:space="preserve"> preamble format 0 with SCS of 1.25 kHz and formats </w:t>
      </w:r>
      <w:r w:rsidR="009C0B10">
        <w:t>S15-</w:t>
      </w:r>
      <w:r>
        <w:t xml:space="preserve">1 to </w:t>
      </w:r>
      <w:r w:rsidR="009C0B10">
        <w:t>S15-26</w:t>
      </w:r>
      <w:r>
        <w:t xml:space="preserve"> with SCS of 15 kHz</w:t>
      </w:r>
    </w:p>
    <w:p w14:paraId="77FFD472" w14:textId="3E534B2F" w:rsidR="00677A65" w:rsidRDefault="00677A65" w:rsidP="00677A65"/>
    <w:p w14:paraId="00D65DF5" w14:textId="77777777" w:rsidR="006C43BB" w:rsidRPr="00C55040" w:rsidRDefault="006C43BB" w:rsidP="006C43BB"/>
    <w:p w14:paraId="1C7821AB" w14:textId="77777777" w:rsidR="006C43BB" w:rsidRPr="00575412" w:rsidRDefault="006C43BB" w:rsidP="00677A65"/>
    <w:p w14:paraId="37D748A0" w14:textId="77777777" w:rsidR="00DE75BB" w:rsidRDefault="00DE75BB" w:rsidP="00E70065">
      <w:pPr>
        <w:pStyle w:val="BodyText"/>
        <w:jc w:val="center"/>
        <w:rPr>
          <w:b/>
          <w:bCs/>
          <w:lang w:eastAsia="ja-JP"/>
        </w:rPr>
      </w:pPr>
      <w:bookmarkStart w:id="50" w:name="_Toc481686124"/>
      <w:bookmarkStart w:id="51" w:name="_Toc481686251"/>
      <w:bookmarkStart w:id="52" w:name="_Toc481686280"/>
      <w:bookmarkStart w:id="53" w:name="_Toc481686343"/>
    </w:p>
    <w:bookmarkEnd w:id="50"/>
    <w:bookmarkEnd w:id="51"/>
    <w:bookmarkEnd w:id="52"/>
    <w:bookmarkEnd w:id="53"/>
    <w:p w14:paraId="5EEF9B43" w14:textId="77777777" w:rsidR="00B24F31" w:rsidRPr="0040599A" w:rsidRDefault="00B24F31" w:rsidP="00E034E1">
      <w:pPr>
        <w:pStyle w:val="Proposal"/>
        <w:numPr>
          <w:ilvl w:val="0"/>
          <w:numId w:val="0"/>
        </w:numPr>
        <w:ind w:left="1701"/>
        <w:rPr>
          <w:highlight w:val="yellow"/>
        </w:rPr>
      </w:pPr>
    </w:p>
    <w:p w14:paraId="3FDAEECB" w14:textId="77777777" w:rsidR="00C01F33" w:rsidRPr="00693A8D" w:rsidRDefault="00C01F33" w:rsidP="00CE0424">
      <w:pPr>
        <w:pStyle w:val="Heading1"/>
      </w:pPr>
      <w:r w:rsidRPr="00693A8D">
        <w:t>Conclusion</w:t>
      </w:r>
    </w:p>
    <w:p w14:paraId="661C37B4" w14:textId="62D52F89" w:rsidR="00B47E43" w:rsidRDefault="008E065E" w:rsidP="00D43F90">
      <w:pPr>
        <w:pStyle w:val="BodyText"/>
      </w:pPr>
      <w:r w:rsidRPr="00117BB7">
        <w:t xml:space="preserve">Based on the discussion in </w:t>
      </w:r>
      <w:r w:rsidRPr="00730196">
        <w:t xml:space="preserve">section </w:t>
      </w:r>
      <w:r w:rsidRPr="00730196">
        <w:fldChar w:fldCharType="begin"/>
      </w:r>
      <w:r w:rsidRPr="00730196">
        <w:instrText xml:space="preserve"> REF _Ref178064866 \r \h </w:instrText>
      </w:r>
      <w:r w:rsidR="007A6E9A" w:rsidRPr="00730196">
        <w:instrText xml:space="preserve"> \* MERGEFORMAT </w:instrText>
      </w:r>
      <w:r w:rsidRPr="00730196">
        <w:fldChar w:fldCharType="separate"/>
      </w:r>
      <w:r w:rsidR="00841625" w:rsidRPr="00730196">
        <w:t>2</w:t>
      </w:r>
      <w:r w:rsidRPr="00730196">
        <w:fldChar w:fldCharType="end"/>
      </w:r>
      <w:r w:rsidRPr="00730196">
        <w:t xml:space="preserve"> we</w:t>
      </w:r>
      <w:r w:rsidRPr="00117BB7">
        <w:t xml:space="preserve"> propose the following:</w:t>
      </w:r>
    </w:p>
    <w:p w14:paraId="6482ACE9" w14:textId="300B209D" w:rsidR="00730196" w:rsidRDefault="00730196">
      <w:pPr>
        <w:pStyle w:val="TOC1"/>
        <w:rPr>
          <w:rFonts w:asciiTheme="minorHAnsi" w:eastAsiaTheme="minorEastAsia" w:hAnsiTheme="minorHAnsi" w:cstheme="minorBidi"/>
          <w:b w:val="0"/>
          <w:sz w:val="22"/>
          <w:lang w:eastAsia="en-US"/>
        </w:rPr>
      </w:pPr>
      <w:r>
        <w:fldChar w:fldCharType="begin"/>
      </w:r>
      <w:r>
        <w:instrText xml:space="preserve"> TOC \n \h \z \t "Proposal,1" </w:instrText>
      </w:r>
      <w:r>
        <w:fldChar w:fldCharType="separate"/>
      </w:r>
      <w:hyperlink w:anchor="_Toc485410410" w:history="1">
        <w:r w:rsidRPr="00826DC7">
          <w:rPr>
            <w:rStyle w:val="Hyperlink"/>
          </w:rPr>
          <w:t>Proposal 1</w:t>
        </w:r>
        <w:r>
          <w:rPr>
            <w:rFonts w:asciiTheme="minorHAnsi" w:eastAsiaTheme="minorEastAsia" w:hAnsiTheme="minorHAnsi" w:cstheme="minorBidi"/>
            <w:b w:val="0"/>
            <w:sz w:val="22"/>
            <w:lang w:eastAsia="en-US"/>
          </w:rPr>
          <w:tab/>
        </w:r>
        <w:r w:rsidRPr="00826DC7">
          <w:rPr>
            <w:rStyle w:val="Hyperlink"/>
          </w:rPr>
          <w:t>Support the proposed systematic set of NR-RACH preamble formats for subcarrier spacings from 15 kHz to 120 kHz and all carrier frequencies</w:t>
        </w:r>
      </w:hyperlink>
    </w:p>
    <w:p w14:paraId="04304715" w14:textId="2A74E068" w:rsidR="00730196" w:rsidRDefault="00015409">
      <w:pPr>
        <w:pStyle w:val="TOC1"/>
        <w:rPr>
          <w:rFonts w:asciiTheme="minorHAnsi" w:eastAsiaTheme="minorEastAsia" w:hAnsiTheme="minorHAnsi" w:cstheme="minorBidi"/>
          <w:b w:val="0"/>
          <w:sz w:val="22"/>
          <w:lang w:eastAsia="en-US"/>
        </w:rPr>
      </w:pPr>
      <w:hyperlink w:anchor="_Toc485410411" w:history="1">
        <w:r w:rsidR="00730196" w:rsidRPr="00826DC7">
          <w:rPr>
            <w:rStyle w:val="Hyperlink"/>
          </w:rPr>
          <w:t>Proposal 2</w:t>
        </w:r>
        <w:r w:rsidR="00730196">
          <w:rPr>
            <w:rFonts w:asciiTheme="minorHAnsi" w:eastAsiaTheme="minorEastAsia" w:hAnsiTheme="minorHAnsi" w:cstheme="minorBidi"/>
            <w:b w:val="0"/>
            <w:sz w:val="22"/>
            <w:lang w:eastAsia="en-US"/>
          </w:rPr>
          <w:tab/>
        </w:r>
        <w:r w:rsidR="00730196" w:rsidRPr="00826DC7">
          <w:rPr>
            <w:rStyle w:val="Hyperlink"/>
            <w:lang w:val="en-US"/>
          </w:rPr>
          <w:t>The gNB can configure the timing of the start of a NR-RACH preamble allocation in a slot</w:t>
        </w:r>
      </w:hyperlink>
    </w:p>
    <w:p w14:paraId="278D992D" w14:textId="2FABD1A9" w:rsidR="00730196" w:rsidRDefault="00730196" w:rsidP="00D43F90">
      <w:pPr>
        <w:pStyle w:val="BodyText"/>
      </w:pPr>
      <w:r>
        <w:fldChar w:fldCharType="end"/>
      </w:r>
    </w:p>
    <w:p w14:paraId="22C1D222" w14:textId="48DC5CE8" w:rsidR="00C22B98" w:rsidRDefault="00C22B98" w:rsidP="00C22B98">
      <w:pPr>
        <w:pStyle w:val="TOC1"/>
        <w:rPr>
          <w:b w:val="0"/>
        </w:rPr>
      </w:pPr>
      <w:r w:rsidRPr="00693A8D">
        <w:rPr>
          <w:b w:val="0"/>
        </w:rPr>
        <w:t xml:space="preserve">In section </w:t>
      </w:r>
      <w:r w:rsidRPr="00693A8D">
        <w:rPr>
          <w:b w:val="0"/>
        </w:rPr>
        <w:fldChar w:fldCharType="begin"/>
      </w:r>
      <w:r w:rsidRPr="00693A8D">
        <w:rPr>
          <w:b w:val="0"/>
        </w:rPr>
        <w:instrText xml:space="preserve"> REF _Ref178064866 \r \h  \* MERGEFORMAT </w:instrText>
      </w:r>
      <w:r w:rsidRPr="00693A8D">
        <w:rPr>
          <w:b w:val="0"/>
        </w:rPr>
      </w:r>
      <w:r w:rsidRPr="00693A8D">
        <w:rPr>
          <w:b w:val="0"/>
        </w:rPr>
        <w:fldChar w:fldCharType="separate"/>
      </w:r>
      <w:r w:rsidR="00841625">
        <w:rPr>
          <w:b w:val="0"/>
        </w:rPr>
        <w:t>2</w:t>
      </w:r>
      <w:r w:rsidRPr="00693A8D">
        <w:rPr>
          <w:b w:val="0"/>
        </w:rPr>
        <w:fldChar w:fldCharType="end"/>
      </w:r>
      <w:r w:rsidRPr="00693A8D">
        <w:rPr>
          <w:b w:val="0"/>
        </w:rPr>
        <w:t xml:space="preserve"> we made the following observations:</w:t>
      </w:r>
    </w:p>
    <w:p w14:paraId="436CC1E4" w14:textId="3085455A" w:rsidR="00730196" w:rsidRDefault="00730196">
      <w:pPr>
        <w:pStyle w:val="TOC1"/>
        <w:rPr>
          <w:rFonts w:asciiTheme="minorHAnsi" w:eastAsiaTheme="minorEastAsia" w:hAnsiTheme="minorHAnsi" w:cstheme="minorBidi"/>
          <w:b w:val="0"/>
          <w:sz w:val="22"/>
          <w:lang w:eastAsia="en-US"/>
        </w:rPr>
      </w:pPr>
      <w:r>
        <w:fldChar w:fldCharType="begin"/>
      </w:r>
      <w:r>
        <w:instrText xml:space="preserve"> TOC \n \h \z \t "Observation,1" </w:instrText>
      </w:r>
      <w:r>
        <w:fldChar w:fldCharType="separate"/>
      </w:r>
      <w:hyperlink w:anchor="_Toc485410379" w:history="1">
        <w:r w:rsidRPr="00E835D2">
          <w:rPr>
            <w:rStyle w:val="Hyperlink"/>
          </w:rPr>
          <w:t>Observation 1</w:t>
        </w:r>
        <w:r>
          <w:rPr>
            <w:rFonts w:asciiTheme="minorHAnsi" w:eastAsiaTheme="minorEastAsia" w:hAnsiTheme="minorHAnsi" w:cstheme="minorBidi"/>
            <w:b w:val="0"/>
            <w:sz w:val="22"/>
            <w:lang w:eastAsia="en-US"/>
          </w:rPr>
          <w:tab/>
        </w:r>
        <w:r w:rsidRPr="00E835D2">
          <w:rPr>
            <w:rStyle w:val="Hyperlink"/>
          </w:rPr>
          <w:t>The proposed set of NR-RACH preamble formats can be used for different coverage situations, latencies, UE speeds, and beam sweeping schemes</w:t>
        </w:r>
      </w:hyperlink>
    </w:p>
    <w:p w14:paraId="48E4F943" w14:textId="195A9758" w:rsidR="00730196" w:rsidRPr="00693A8D" w:rsidRDefault="00730196" w:rsidP="00730196">
      <w:pPr>
        <w:pStyle w:val="TOC1"/>
        <w:rPr>
          <w:b w:val="0"/>
        </w:rPr>
      </w:pPr>
      <w:r>
        <w:fldChar w:fldCharType="end"/>
      </w:r>
    </w:p>
    <w:p w14:paraId="3CA25FCB" w14:textId="77777777" w:rsidR="00F507D1" w:rsidRPr="00117BB7" w:rsidRDefault="00F507D1" w:rsidP="00CE0424">
      <w:pPr>
        <w:pStyle w:val="Heading1"/>
      </w:pPr>
      <w:bookmarkStart w:id="54" w:name="_In-sequence_SDU_delivery"/>
      <w:bookmarkEnd w:id="54"/>
      <w:r w:rsidRPr="00117BB7">
        <w:t>References</w:t>
      </w:r>
    </w:p>
    <w:p w14:paraId="12B27664" w14:textId="7809186B" w:rsidR="00915B3E" w:rsidRDefault="00B106B4" w:rsidP="0007731E">
      <w:pPr>
        <w:pStyle w:val="Reference"/>
        <w:rPr>
          <w:lang w:val="en-US"/>
        </w:rPr>
      </w:pPr>
      <w:bookmarkStart w:id="55" w:name="_Ref480875777"/>
      <w:r w:rsidRPr="00D43F90">
        <w:rPr>
          <w:lang w:val="en-US"/>
        </w:rPr>
        <w:t>R1-</w:t>
      </w:r>
      <w:r w:rsidR="0007731E" w:rsidRPr="0007731E">
        <w:rPr>
          <w:lang w:val="en-US"/>
        </w:rPr>
        <w:t>1711383</w:t>
      </w:r>
      <w:r w:rsidR="00216522" w:rsidRPr="00D43F90">
        <w:rPr>
          <w:lang w:val="en-US"/>
        </w:rPr>
        <w:t>,</w:t>
      </w:r>
      <w:r w:rsidRPr="00D43F90">
        <w:rPr>
          <w:lang w:val="en-US"/>
        </w:rPr>
        <w:t xml:space="preserve"> “</w:t>
      </w:r>
      <w:r w:rsidR="0007731E">
        <w:rPr>
          <w:lang w:val="en-US"/>
        </w:rPr>
        <w:t xml:space="preserve">4-step random </w:t>
      </w:r>
      <w:r w:rsidR="0007731E" w:rsidRPr="00D43F90">
        <w:rPr>
          <w:lang w:val="en-US"/>
        </w:rPr>
        <w:t>access</w:t>
      </w:r>
      <w:r w:rsidR="00825E8A" w:rsidRPr="00D43F90">
        <w:rPr>
          <w:lang w:val="en-US"/>
        </w:rPr>
        <w:t xml:space="preserve"> procedure</w:t>
      </w:r>
      <w:r w:rsidRPr="00D43F90">
        <w:rPr>
          <w:lang w:val="en-US"/>
        </w:rPr>
        <w:t xml:space="preserve">”, </w:t>
      </w:r>
      <w:r w:rsidR="00757241" w:rsidRPr="0007731E">
        <w:rPr>
          <w:lang w:val="en-US"/>
        </w:rPr>
        <w:t>E</w:t>
      </w:r>
      <w:r w:rsidR="00757241">
        <w:rPr>
          <w:lang w:val="en-US"/>
        </w:rPr>
        <w:t xml:space="preserve">ricsson, </w:t>
      </w:r>
      <w:r w:rsidR="00650FB6">
        <w:rPr>
          <w:lang w:val="en-US"/>
        </w:rPr>
        <w:t xml:space="preserve">3GPP TSG </w:t>
      </w:r>
      <w:r w:rsidR="00825E8A" w:rsidRPr="00262A5D">
        <w:rPr>
          <w:lang w:val="en-US"/>
        </w:rPr>
        <w:t>RAN WG1 NR Ad-Hoc#2</w:t>
      </w:r>
      <w:r w:rsidR="00825E8A">
        <w:rPr>
          <w:lang w:val="en-US"/>
        </w:rPr>
        <w:t xml:space="preserve">, </w:t>
      </w:r>
      <w:r w:rsidR="00DA087D">
        <w:rPr>
          <w:lang w:val="en-US"/>
        </w:rPr>
        <w:t>Qingdao, China</w:t>
      </w:r>
      <w:r w:rsidR="00F5067F">
        <w:rPr>
          <w:lang w:val="en-US"/>
        </w:rPr>
        <w:t>, June</w:t>
      </w:r>
      <w:r w:rsidR="00F5067F" w:rsidRPr="00262A5D">
        <w:rPr>
          <w:lang w:val="en-US"/>
        </w:rPr>
        <w:t xml:space="preserve"> 27</w:t>
      </w:r>
      <w:r w:rsidR="00F5067F" w:rsidRPr="0068640F">
        <w:rPr>
          <w:lang w:val="en-US"/>
        </w:rPr>
        <w:t>–</w:t>
      </w:r>
      <w:r w:rsidR="00F5067F" w:rsidRPr="00262A5D">
        <w:rPr>
          <w:lang w:val="en-US"/>
        </w:rPr>
        <w:t>30</w:t>
      </w:r>
      <w:r w:rsidR="00F5067F">
        <w:rPr>
          <w:lang w:val="en-US"/>
        </w:rPr>
        <w:t>,</w:t>
      </w:r>
      <w:r w:rsidR="00F5067F" w:rsidRPr="00262A5D">
        <w:rPr>
          <w:lang w:val="en-US"/>
        </w:rPr>
        <w:t xml:space="preserve"> 2017</w:t>
      </w:r>
      <w:r w:rsidR="00825E8A">
        <w:rPr>
          <w:lang w:val="en-US"/>
        </w:rPr>
        <w:t>.</w:t>
      </w:r>
    </w:p>
    <w:p w14:paraId="25ED7E0D" w14:textId="21608C91" w:rsidR="00B106B4" w:rsidRDefault="00915B3E" w:rsidP="00B106B4">
      <w:pPr>
        <w:pStyle w:val="Reference"/>
        <w:rPr>
          <w:lang w:val="en-US"/>
        </w:rPr>
      </w:pPr>
      <w:bookmarkStart w:id="56" w:name="_Ref485205962"/>
      <w:r>
        <w:rPr>
          <w:lang w:val="en-US"/>
        </w:rPr>
        <w:t>R1-1704144, “Summary of [88-13] email discussion on NR-PRACH sequence design”, ZTE, ZTE Microelectronics, version 20, March, 6, 2017.</w:t>
      </w:r>
      <w:bookmarkEnd w:id="55"/>
      <w:bookmarkEnd w:id="56"/>
    </w:p>
    <w:p w14:paraId="0ECB5880" w14:textId="4BEB401D" w:rsidR="00BA2EF0" w:rsidRDefault="004456A4">
      <w:pPr>
        <w:pStyle w:val="Reference"/>
        <w:rPr>
          <w:lang w:val="en-US"/>
        </w:rPr>
      </w:pPr>
      <w:bookmarkStart w:id="57" w:name="_Ref481077781"/>
      <w:bookmarkStart w:id="58" w:name="_Ref485386515"/>
      <w:r w:rsidRPr="004456A4">
        <w:rPr>
          <w:lang w:val="en-US"/>
        </w:rPr>
        <w:t>R1-1706014, “NR PRACH design</w:t>
      </w:r>
      <w:r>
        <w:rPr>
          <w:lang w:val="en-US"/>
        </w:rPr>
        <w:t xml:space="preserve"> and evaluations</w:t>
      </w:r>
      <w:r w:rsidRPr="004456A4">
        <w:rPr>
          <w:lang w:val="en-US"/>
        </w:rPr>
        <w:t xml:space="preserve">”, </w:t>
      </w:r>
      <w:r w:rsidR="006D79FD">
        <w:rPr>
          <w:lang w:val="en-US"/>
        </w:rPr>
        <w:t xml:space="preserve">Ericsson, </w:t>
      </w:r>
      <w:r w:rsidRPr="004456A4">
        <w:rPr>
          <w:lang w:val="en-US"/>
        </w:rPr>
        <w:t>TSG</w:t>
      </w:r>
      <w:r w:rsidR="00650FB6">
        <w:rPr>
          <w:lang w:val="en-US"/>
        </w:rPr>
        <w:t xml:space="preserve"> </w:t>
      </w:r>
      <w:r w:rsidRPr="004456A4">
        <w:rPr>
          <w:lang w:val="en-US"/>
        </w:rPr>
        <w:t>RAN WG1 Meeting #88</w:t>
      </w:r>
      <w:r>
        <w:rPr>
          <w:lang w:val="en-US"/>
        </w:rPr>
        <w:t>bis</w:t>
      </w:r>
      <w:r w:rsidRPr="004456A4">
        <w:rPr>
          <w:lang w:val="en-US"/>
        </w:rPr>
        <w:t xml:space="preserve">, </w:t>
      </w:r>
      <w:r>
        <w:rPr>
          <w:lang w:val="en-US"/>
        </w:rPr>
        <w:t>Spokane</w:t>
      </w:r>
      <w:r w:rsidRPr="004456A4">
        <w:rPr>
          <w:lang w:val="en-US"/>
        </w:rPr>
        <w:t xml:space="preserve">, </w:t>
      </w:r>
      <w:r>
        <w:rPr>
          <w:lang w:val="en-US"/>
        </w:rPr>
        <w:t xml:space="preserve">USA, </w:t>
      </w:r>
      <w:r w:rsidR="00F5067F">
        <w:rPr>
          <w:lang w:val="en-US"/>
        </w:rPr>
        <w:t xml:space="preserve">April </w:t>
      </w:r>
      <w:r>
        <w:rPr>
          <w:lang w:val="en-US"/>
        </w:rPr>
        <w:t>3–</w:t>
      </w:r>
      <w:r w:rsidRPr="004456A4">
        <w:rPr>
          <w:lang w:val="en-US"/>
        </w:rPr>
        <w:t>7</w:t>
      </w:r>
      <w:r w:rsidR="00F5067F">
        <w:rPr>
          <w:lang w:val="en-US"/>
        </w:rPr>
        <w:t>,</w:t>
      </w:r>
      <w:r w:rsidRPr="004456A4">
        <w:rPr>
          <w:lang w:val="en-US"/>
        </w:rPr>
        <w:t xml:space="preserve"> 2017</w:t>
      </w:r>
      <w:bookmarkEnd w:id="57"/>
      <w:r w:rsidR="008B03A3">
        <w:rPr>
          <w:lang w:val="en-US"/>
        </w:rPr>
        <w:t>.</w:t>
      </w:r>
      <w:bookmarkEnd w:id="58"/>
    </w:p>
    <w:p w14:paraId="4F8D410E" w14:textId="2DD81CCC" w:rsidR="0068640F" w:rsidRDefault="0068640F" w:rsidP="006D7A8E">
      <w:pPr>
        <w:pStyle w:val="Reference"/>
        <w:rPr>
          <w:lang w:val="en-US"/>
        </w:rPr>
      </w:pPr>
      <w:bookmarkStart w:id="59" w:name="_Ref485036845"/>
      <w:r>
        <w:rPr>
          <w:lang w:val="en-US"/>
        </w:rPr>
        <w:t>R1-</w:t>
      </w:r>
      <w:r w:rsidR="006D7A8E">
        <w:rPr>
          <w:lang w:val="en-US"/>
        </w:rPr>
        <w:t>1711381</w:t>
      </w:r>
      <w:r>
        <w:rPr>
          <w:lang w:val="en-US"/>
        </w:rPr>
        <w:t>, “</w:t>
      </w:r>
      <w:r w:rsidR="00235FCC" w:rsidRPr="00D43F90">
        <w:rPr>
          <w:lang w:val="en-US"/>
        </w:rPr>
        <w:t>NR-</w:t>
      </w:r>
      <w:r w:rsidRPr="00D43F90">
        <w:rPr>
          <w:lang w:val="en-US"/>
        </w:rPr>
        <w:t>RACH preamble format details for capacity enhancement and beam management</w:t>
      </w:r>
      <w:r>
        <w:rPr>
          <w:lang w:val="en-US"/>
        </w:rPr>
        <w:t>”, Ericsson, 3GPP TSG</w:t>
      </w:r>
      <w:r w:rsidR="00650FB6">
        <w:rPr>
          <w:lang w:val="en-US"/>
        </w:rPr>
        <w:t xml:space="preserve"> </w:t>
      </w:r>
      <w:r>
        <w:rPr>
          <w:lang w:val="en-US"/>
        </w:rPr>
        <w:t xml:space="preserve">RAN WG1 #89ah-NR, </w:t>
      </w:r>
      <w:r w:rsidRPr="0068640F">
        <w:rPr>
          <w:lang w:val="en-US"/>
        </w:rPr>
        <w:t xml:space="preserve">Qingdao, China, </w:t>
      </w:r>
      <w:r>
        <w:rPr>
          <w:lang w:val="en-US"/>
        </w:rPr>
        <w:t xml:space="preserve">June </w:t>
      </w:r>
      <w:r w:rsidRPr="0068640F">
        <w:rPr>
          <w:lang w:val="en-US"/>
        </w:rPr>
        <w:t>27–30, 2017</w:t>
      </w:r>
      <w:bookmarkEnd w:id="59"/>
      <w:r w:rsidR="00650FB6">
        <w:rPr>
          <w:lang w:val="en-US"/>
        </w:rPr>
        <w:t>.</w:t>
      </w:r>
    </w:p>
    <w:p w14:paraId="1EB9990D" w14:textId="4DBDCFF4" w:rsidR="00262A5D" w:rsidRDefault="00262A5D" w:rsidP="006D7A8E">
      <w:pPr>
        <w:pStyle w:val="Reference"/>
        <w:rPr>
          <w:lang w:val="en-US"/>
        </w:rPr>
      </w:pPr>
      <w:bookmarkStart w:id="60" w:name="_Ref485127747"/>
      <w:r>
        <w:rPr>
          <w:lang w:val="en-US"/>
        </w:rPr>
        <w:t>R1-</w:t>
      </w:r>
      <w:r w:rsidR="006D7A8E" w:rsidRPr="006D7A8E">
        <w:rPr>
          <w:lang w:val="en-US"/>
        </w:rPr>
        <w:t>1711270</w:t>
      </w:r>
      <w:r>
        <w:rPr>
          <w:lang w:val="en-US"/>
        </w:rPr>
        <w:t>, “</w:t>
      </w:r>
      <w:r w:rsidRPr="00262A5D">
        <w:rPr>
          <w:lang w:val="en-US"/>
        </w:rPr>
        <w:t>[89-16] Email discussion on NR-PRACH preamble formats based on short sequence length</w:t>
      </w:r>
      <w:r>
        <w:rPr>
          <w:lang w:val="en-US"/>
        </w:rPr>
        <w:t>”, ZTE</w:t>
      </w:r>
      <w:r w:rsidR="00FC61C3">
        <w:rPr>
          <w:lang w:val="en-US"/>
        </w:rPr>
        <w:t xml:space="preserve"> Corporation</w:t>
      </w:r>
      <w:r>
        <w:rPr>
          <w:lang w:val="en-US"/>
        </w:rPr>
        <w:t>, 3GPP TSG</w:t>
      </w:r>
      <w:r w:rsidR="00650FB6">
        <w:rPr>
          <w:lang w:val="en-US"/>
        </w:rPr>
        <w:t xml:space="preserve"> </w:t>
      </w:r>
      <w:r w:rsidRPr="00262A5D">
        <w:rPr>
          <w:lang w:val="en-US"/>
        </w:rPr>
        <w:t>RAN WG1 NR Ad-Hoc#2</w:t>
      </w:r>
      <w:r>
        <w:rPr>
          <w:lang w:val="en-US"/>
        </w:rPr>
        <w:t xml:space="preserve">, </w:t>
      </w:r>
      <w:r w:rsidRPr="00262A5D">
        <w:rPr>
          <w:lang w:val="en-US"/>
        </w:rPr>
        <w:t>Qingdao, China</w:t>
      </w:r>
      <w:r w:rsidR="00650FB6">
        <w:rPr>
          <w:lang w:val="en-US"/>
        </w:rPr>
        <w:t>, June</w:t>
      </w:r>
      <w:r w:rsidRPr="00262A5D">
        <w:rPr>
          <w:lang w:val="en-US"/>
        </w:rPr>
        <w:t xml:space="preserve"> 27</w:t>
      </w:r>
      <w:r w:rsidR="00650FB6" w:rsidRPr="0068640F">
        <w:rPr>
          <w:lang w:val="en-US"/>
        </w:rPr>
        <w:t>–</w:t>
      </w:r>
      <w:r w:rsidRPr="00262A5D">
        <w:rPr>
          <w:lang w:val="en-US"/>
        </w:rPr>
        <w:t>30</w:t>
      </w:r>
      <w:r w:rsidR="00650FB6">
        <w:rPr>
          <w:lang w:val="en-US"/>
        </w:rPr>
        <w:t>,</w:t>
      </w:r>
      <w:r w:rsidRPr="00262A5D">
        <w:rPr>
          <w:lang w:val="en-US"/>
        </w:rPr>
        <w:t xml:space="preserve"> 2017</w:t>
      </w:r>
      <w:r>
        <w:rPr>
          <w:lang w:val="en-US"/>
        </w:rPr>
        <w:t>.</w:t>
      </w:r>
      <w:bookmarkEnd w:id="60"/>
    </w:p>
    <w:p w14:paraId="7D433552" w14:textId="0C75FC44" w:rsidR="00631FB6" w:rsidRPr="00FA1388" w:rsidRDefault="00631FB6" w:rsidP="00262A5D">
      <w:pPr>
        <w:pStyle w:val="Reference"/>
        <w:rPr>
          <w:lang w:val="en-US"/>
        </w:rPr>
      </w:pPr>
      <w:bookmarkStart w:id="61" w:name="_Ref485206354"/>
      <w:r w:rsidRPr="00FA1388">
        <w:rPr>
          <w:lang w:val="en-US"/>
        </w:rPr>
        <w:t>R1-1</w:t>
      </w:r>
      <w:r>
        <w:rPr>
          <w:lang w:val="en-US"/>
        </w:rPr>
        <w:t>7</w:t>
      </w:r>
      <w:r w:rsidRPr="00FA1388">
        <w:rPr>
          <w:lang w:val="en-US"/>
        </w:rPr>
        <w:t xml:space="preserve">02127, “NR PRACH design”, </w:t>
      </w:r>
      <w:r w:rsidR="006D79FD">
        <w:rPr>
          <w:lang w:val="en-US"/>
        </w:rPr>
        <w:t xml:space="preserve">Ericsson, </w:t>
      </w:r>
      <w:r w:rsidRPr="00FA1388">
        <w:rPr>
          <w:lang w:val="en-US"/>
        </w:rPr>
        <w:t xml:space="preserve">TSG-RAN WG1 Meeting #88, Athens, Greece, </w:t>
      </w:r>
      <w:r w:rsidR="00031790">
        <w:rPr>
          <w:lang w:val="en-US"/>
        </w:rPr>
        <w:t>February 13–17,</w:t>
      </w:r>
      <w:r w:rsidRPr="00FA1388">
        <w:rPr>
          <w:lang w:val="en-US"/>
        </w:rPr>
        <w:t xml:space="preserve"> 2017</w:t>
      </w:r>
      <w:r>
        <w:rPr>
          <w:lang w:val="en-US"/>
        </w:rPr>
        <w:t>.</w:t>
      </w:r>
      <w:bookmarkEnd w:id="61"/>
    </w:p>
    <w:p w14:paraId="4BD5EA20" w14:textId="77777777" w:rsidR="00662343" w:rsidRPr="002A25B1" w:rsidRDefault="00662343" w:rsidP="00DB6738">
      <w:pPr>
        <w:pStyle w:val="Reference"/>
        <w:numPr>
          <w:ilvl w:val="0"/>
          <w:numId w:val="0"/>
        </w:numPr>
        <w:ind w:left="567"/>
        <w:rPr>
          <w:lang w:val="en-US"/>
        </w:rPr>
      </w:pPr>
    </w:p>
    <w:p w14:paraId="2BEEF8EE" w14:textId="601E9C8E" w:rsidR="004F4598" w:rsidRDefault="004F4598" w:rsidP="00F04EE0">
      <w:pPr>
        <w:pStyle w:val="BodyText"/>
        <w:rPr>
          <w:lang w:eastAsia="ja-JP"/>
        </w:rPr>
      </w:pPr>
    </w:p>
    <w:p w14:paraId="6ED3B083" w14:textId="5B96401E" w:rsidR="00B64466" w:rsidRDefault="00B64466" w:rsidP="00B64466">
      <w:pPr>
        <w:pStyle w:val="Heading1"/>
      </w:pPr>
      <w:r>
        <w:t>Appendix</w:t>
      </w:r>
    </w:p>
    <w:p w14:paraId="548E740F" w14:textId="604D5069" w:rsidR="00826DBF" w:rsidRDefault="00826DBF" w:rsidP="00826DBF">
      <w:pPr>
        <w:rPr>
          <w:lang w:val="en-US"/>
        </w:rPr>
      </w:pPr>
    </w:p>
    <w:p w14:paraId="70FC2567" w14:textId="3A274276" w:rsidR="00746C01" w:rsidRDefault="00BD0625" w:rsidP="00746C01">
      <w:pPr>
        <w:pStyle w:val="Heading2"/>
        <w:tabs>
          <w:tab w:val="clear" w:pos="5680"/>
        </w:tabs>
        <w:ind w:left="0" w:firstLine="0"/>
        <w:rPr>
          <w:lang w:val="en-US"/>
        </w:rPr>
      </w:pPr>
      <w:bookmarkStart w:id="62" w:name="_Ref485032165"/>
      <w:r>
        <w:rPr>
          <w:lang w:val="en-US"/>
        </w:rPr>
        <w:t>NR-RACH</w:t>
      </w:r>
      <w:r w:rsidR="00746C01">
        <w:rPr>
          <w:lang w:val="en-US"/>
        </w:rPr>
        <w:t xml:space="preserve"> </w:t>
      </w:r>
      <w:r w:rsidR="00DE3854">
        <w:rPr>
          <w:lang w:val="en-US"/>
        </w:rPr>
        <w:t xml:space="preserve">preamble </w:t>
      </w:r>
      <w:r w:rsidR="00746C01">
        <w:rPr>
          <w:lang w:val="en-US"/>
        </w:rPr>
        <w:t>formats</w:t>
      </w:r>
      <w:bookmarkEnd w:id="62"/>
    </w:p>
    <w:p w14:paraId="46575626" w14:textId="4D16F2D9" w:rsidR="00D51AA0" w:rsidRDefault="00D51AA0" w:rsidP="00D51AA0">
      <w:pPr>
        <w:rPr>
          <w:lang w:val="en-US"/>
        </w:rPr>
      </w:pPr>
      <w:r>
        <w:rPr>
          <w:lang w:val="en-US"/>
        </w:rPr>
        <w:t>In the following, all MCL values are calculated for AWGN according to</w:t>
      </w:r>
      <w:r w:rsidR="0066754F">
        <w:rPr>
          <w:lang w:val="en-US"/>
        </w:rPr>
        <w:t xml:space="preserve"> Section 2.6.4 of</w:t>
      </w:r>
      <w:r w:rsidR="007772B3">
        <w:rPr>
          <w:lang w:val="en-US"/>
        </w:rPr>
        <w:t xml:space="preserve"> </w:t>
      </w:r>
      <w:r w:rsidR="00841625">
        <w:rPr>
          <w:lang w:val="en-US"/>
        </w:rPr>
        <w:fldChar w:fldCharType="begin"/>
      </w:r>
      <w:r w:rsidR="00841625">
        <w:rPr>
          <w:lang w:val="en-US"/>
        </w:rPr>
        <w:instrText xml:space="preserve"> REF _Ref485386515 \r \h </w:instrText>
      </w:r>
      <w:r w:rsidR="00841625">
        <w:rPr>
          <w:lang w:val="en-US"/>
        </w:rPr>
      </w:r>
      <w:r w:rsidR="00841625">
        <w:rPr>
          <w:lang w:val="en-US"/>
        </w:rPr>
        <w:fldChar w:fldCharType="separate"/>
      </w:r>
      <w:r w:rsidR="00841625">
        <w:rPr>
          <w:lang w:val="en-US"/>
        </w:rPr>
        <w:t>[3]</w:t>
      </w:r>
      <w:r w:rsidR="00841625">
        <w:rPr>
          <w:lang w:val="en-US"/>
        </w:rPr>
        <w:fldChar w:fldCharType="end"/>
      </w:r>
      <w:r w:rsidR="00841625">
        <w:rPr>
          <w:lang w:val="en-US"/>
        </w:rPr>
        <w:t xml:space="preserve"> </w:t>
      </w:r>
      <w:r w:rsidR="007772B3">
        <w:rPr>
          <w:lang w:val="en-US"/>
        </w:rPr>
        <w:t>(</w:t>
      </w:r>
      <w:r w:rsidR="0066754F">
        <w:rPr>
          <w:lang w:val="en-US"/>
        </w:rPr>
        <w:t xml:space="preserve">i.e. </w:t>
      </w:r>
      <w:r>
        <w:rPr>
          <w:lang w:val="en-US"/>
        </w:rPr>
        <w:t>with 2 receive antennas</w:t>
      </w:r>
      <w:r w:rsidR="007772B3">
        <w:rPr>
          <w:lang w:val="en-US"/>
        </w:rPr>
        <w:t>)</w:t>
      </w:r>
      <w:r>
        <w:rPr>
          <w:lang w:val="en-US"/>
        </w:rPr>
        <w:t xml:space="preserve">. Other assumptions </w:t>
      </w:r>
      <w:r w:rsidR="00E23462">
        <w:rPr>
          <w:lang w:val="en-US"/>
        </w:rPr>
        <w:t xml:space="preserve">are </w:t>
      </w:r>
      <w:r>
        <w:rPr>
          <w:lang w:val="en-US"/>
        </w:rPr>
        <w:t>according to</w:t>
      </w:r>
      <w:r w:rsidR="007772B3">
        <w:rPr>
          <w:lang w:val="en-US"/>
        </w:rPr>
        <w:t xml:space="preserve"> </w:t>
      </w:r>
      <w:r w:rsidR="007772B3">
        <w:rPr>
          <w:lang w:val="en-US"/>
        </w:rPr>
        <w:fldChar w:fldCharType="begin"/>
      </w:r>
      <w:r w:rsidR="007772B3">
        <w:rPr>
          <w:lang w:val="en-US"/>
        </w:rPr>
        <w:instrText xml:space="preserve"> REF _Ref485205962 \r \h </w:instrText>
      </w:r>
      <w:r w:rsidR="007772B3">
        <w:rPr>
          <w:lang w:val="en-US"/>
        </w:rPr>
      </w:r>
      <w:r w:rsidR="007772B3">
        <w:rPr>
          <w:lang w:val="en-US"/>
        </w:rPr>
        <w:fldChar w:fldCharType="separate"/>
      </w:r>
      <w:r w:rsidR="00841625">
        <w:rPr>
          <w:lang w:val="en-US"/>
        </w:rPr>
        <w:t>[2]</w:t>
      </w:r>
      <w:r w:rsidR="007772B3">
        <w:rPr>
          <w:lang w:val="en-US"/>
        </w:rPr>
        <w:fldChar w:fldCharType="end"/>
      </w:r>
      <w:r w:rsidR="00841625" w:rsidRPr="00841625">
        <w:rPr>
          <w:lang w:val="en-US"/>
        </w:rPr>
        <w:t xml:space="preserve"> </w:t>
      </w:r>
      <w:r w:rsidR="00841625">
        <w:rPr>
          <w:lang w:val="en-US"/>
        </w:rPr>
        <w:fldChar w:fldCharType="begin"/>
      </w:r>
      <w:r w:rsidR="00841625">
        <w:rPr>
          <w:lang w:val="en-US"/>
        </w:rPr>
        <w:instrText xml:space="preserve"> REF _Ref485386515 \r \h </w:instrText>
      </w:r>
      <w:r w:rsidR="00841625">
        <w:rPr>
          <w:lang w:val="en-US"/>
        </w:rPr>
      </w:r>
      <w:r w:rsidR="00841625">
        <w:rPr>
          <w:lang w:val="en-US"/>
        </w:rPr>
        <w:fldChar w:fldCharType="separate"/>
      </w:r>
      <w:r w:rsidR="00841625">
        <w:rPr>
          <w:lang w:val="en-US"/>
        </w:rPr>
        <w:t>[3]</w:t>
      </w:r>
      <w:r w:rsidR="00841625">
        <w:rPr>
          <w:lang w:val="en-US"/>
        </w:rPr>
        <w:fldChar w:fldCharType="end"/>
      </w:r>
      <w:r w:rsidR="007772B3">
        <w:rPr>
          <w:lang w:val="en-US"/>
        </w:rPr>
        <w:t>,</w:t>
      </w:r>
      <w:r w:rsidR="00841625">
        <w:rPr>
          <w:lang w:val="en-US"/>
        </w:rPr>
        <w:t xml:space="preserve"> </w:t>
      </w:r>
      <w:r w:rsidR="00E23462">
        <w:rPr>
          <w:lang w:val="en-US"/>
        </w:rPr>
        <w:t xml:space="preserve">but without the </w:t>
      </w:r>
      <w:r>
        <w:rPr>
          <w:lang w:val="en-US"/>
        </w:rPr>
        <w:t xml:space="preserve">3 dB </w:t>
      </w:r>
      <w:r w:rsidR="00E23462">
        <w:rPr>
          <w:lang w:val="en-US"/>
        </w:rPr>
        <w:t xml:space="preserve">performance reduction </w:t>
      </w:r>
      <w:r w:rsidR="00F40C92">
        <w:rPr>
          <w:lang w:val="en-US"/>
        </w:rPr>
        <w:t>from</w:t>
      </w:r>
      <w:r>
        <w:rPr>
          <w:lang w:val="en-US"/>
        </w:rPr>
        <w:t xml:space="preserve"> </w:t>
      </w:r>
      <w:r w:rsidRPr="00E23462">
        <w:rPr>
          <w:lang w:val="en-US"/>
        </w:rPr>
        <w:t>polarization misalig</w:t>
      </w:r>
      <w:r w:rsidR="00E23462">
        <w:rPr>
          <w:lang w:val="en-US"/>
        </w:rPr>
        <w:t>n</w:t>
      </w:r>
      <w:r w:rsidRPr="00E23462">
        <w:rPr>
          <w:lang w:val="en-US"/>
        </w:rPr>
        <w:t>ment</w:t>
      </w:r>
      <w:r>
        <w:rPr>
          <w:lang w:val="en-US"/>
        </w:rPr>
        <w:t xml:space="preserve"> mentioned in Sectio</w:t>
      </w:r>
      <w:r w:rsidRPr="00E23462">
        <w:rPr>
          <w:lang w:val="en-US"/>
        </w:rPr>
        <w:t xml:space="preserve">n </w:t>
      </w:r>
      <w:r w:rsidR="00E23462" w:rsidRPr="00E23462">
        <w:rPr>
          <w:lang w:val="en-US"/>
        </w:rPr>
        <w:t>2.6.1.1 of</w:t>
      </w:r>
      <w:r w:rsidR="00841625">
        <w:rPr>
          <w:lang w:val="en-US"/>
        </w:rPr>
        <w:t xml:space="preserve"> </w:t>
      </w:r>
      <w:r w:rsidR="00841625">
        <w:rPr>
          <w:lang w:val="en-US"/>
        </w:rPr>
        <w:fldChar w:fldCharType="begin"/>
      </w:r>
      <w:r w:rsidR="00841625">
        <w:rPr>
          <w:lang w:val="en-US"/>
        </w:rPr>
        <w:instrText xml:space="preserve"> REF _Ref485386515 \r \h </w:instrText>
      </w:r>
      <w:r w:rsidR="00841625">
        <w:rPr>
          <w:lang w:val="en-US"/>
        </w:rPr>
      </w:r>
      <w:r w:rsidR="00841625">
        <w:rPr>
          <w:lang w:val="en-US"/>
        </w:rPr>
        <w:fldChar w:fldCharType="separate"/>
      </w:r>
      <w:r w:rsidR="00841625">
        <w:rPr>
          <w:lang w:val="en-US"/>
        </w:rPr>
        <w:t>[3]</w:t>
      </w:r>
      <w:r w:rsidR="00841625">
        <w:rPr>
          <w:lang w:val="en-US"/>
        </w:rPr>
        <w:fldChar w:fldCharType="end"/>
      </w:r>
      <w:r w:rsidR="00E23462">
        <w:rPr>
          <w:lang w:val="en-US"/>
        </w:rPr>
        <w:t>.</w:t>
      </w:r>
      <w:r w:rsidR="002C5BCC">
        <w:rPr>
          <w:lang w:val="en-US"/>
        </w:rPr>
        <w:t xml:space="preserve"> </w:t>
      </w:r>
      <w:r w:rsidR="007772B3">
        <w:rPr>
          <w:lang w:val="en-US"/>
        </w:rPr>
        <w:t xml:space="preserve">With </w:t>
      </w:r>
      <w:r w:rsidR="002C5BCC">
        <w:rPr>
          <w:lang w:val="en-US"/>
        </w:rPr>
        <w:t>CDL-C</w:t>
      </w:r>
      <w:r w:rsidR="007772B3">
        <w:rPr>
          <w:lang w:val="en-US"/>
        </w:rPr>
        <w:t xml:space="preserve"> channel, MCL</w:t>
      </w:r>
      <w:r w:rsidR="002C5BCC">
        <w:rPr>
          <w:lang w:val="en-US"/>
        </w:rPr>
        <w:t xml:space="preserve"> would typically be in the order of 10 dB smaller.</w:t>
      </w:r>
    </w:p>
    <w:p w14:paraId="324EFCEF" w14:textId="5FCF8952" w:rsidR="00262A5D" w:rsidRPr="00D51AA0" w:rsidRDefault="00262A5D" w:rsidP="00D51AA0">
      <w:pPr>
        <w:rPr>
          <w:lang w:val="en-US"/>
        </w:rPr>
      </w:pPr>
      <w:r>
        <w:t xml:space="preserve">Note that as compared to </w:t>
      </w:r>
      <w:r>
        <w:fldChar w:fldCharType="begin"/>
      </w:r>
      <w:r>
        <w:instrText xml:space="preserve"> REF _Ref485127747 \r \h </w:instrText>
      </w:r>
      <w:r>
        <w:fldChar w:fldCharType="separate"/>
      </w:r>
      <w:r w:rsidR="00841625">
        <w:t>[5]</w:t>
      </w:r>
      <w:r>
        <w:fldChar w:fldCharType="end"/>
      </w:r>
      <w:r>
        <w:t>, the notation has been aligned so that CP is not included in the N_OS value</w:t>
      </w:r>
      <w:r w:rsidR="006C0F3B">
        <w:t xml:space="preserve"> </w:t>
      </w:r>
      <w:r w:rsidR="005924D5">
        <w:t xml:space="preserve">and </w:t>
      </w:r>
      <w:r w:rsidR="006C0F3B">
        <w:t>format label</w:t>
      </w:r>
      <w:r>
        <w:t>.</w:t>
      </w:r>
    </w:p>
    <w:p w14:paraId="3665784F" w14:textId="3B36F0D5" w:rsidR="00746C01" w:rsidRPr="00D51AA0" w:rsidRDefault="00D51AA0" w:rsidP="00D51AA0">
      <w:pPr>
        <w:pStyle w:val="Heading3"/>
      </w:pPr>
      <w:r>
        <w:t>Subcarrier spacing 15 kHz</w:t>
      </w:r>
    </w:p>
    <w:p w14:paraId="34427F2A" w14:textId="5DC68F1A" w:rsidR="00746C01" w:rsidRPr="00972F06" w:rsidRDefault="00746C01" w:rsidP="00746C01">
      <w:pPr>
        <w:spacing w:afterLines="50"/>
        <w:rPr>
          <w:rFonts w:eastAsia="MS Mincho"/>
          <w:b/>
          <w:sz w:val="22"/>
          <w:szCs w:val="22"/>
          <w:lang w:val="en-US" w:eastAsia="ja-JP"/>
        </w:rPr>
      </w:pPr>
      <w:r w:rsidRPr="00972F06">
        <w:rPr>
          <w:rFonts w:eastAsia="MS Mincho"/>
          <w:b/>
          <w:sz w:val="22"/>
          <w:szCs w:val="22"/>
          <w:lang w:val="en-US" w:eastAsia="ja-JP"/>
        </w:rPr>
        <w:t xml:space="preserve">Use cases for each proposed </w:t>
      </w:r>
      <w:r w:rsidR="00BD0625">
        <w:rPr>
          <w:rFonts w:eastAsia="MS Mincho"/>
          <w:b/>
          <w:sz w:val="22"/>
          <w:szCs w:val="22"/>
          <w:lang w:val="en-US" w:eastAsia="ja-JP"/>
        </w:rPr>
        <w:t>NR-RACH</w:t>
      </w:r>
      <w:r w:rsidRPr="00972F06">
        <w:rPr>
          <w:rFonts w:eastAsia="MS Mincho"/>
          <w:b/>
          <w:sz w:val="22"/>
          <w:szCs w:val="22"/>
          <w:lang w:val="en-US" w:eastAsia="ja-JP"/>
        </w:rPr>
        <w:t xml:space="preserve"> preamble format:</w:t>
      </w:r>
    </w:p>
    <w:p w14:paraId="7615300B" w14:textId="77777777" w:rsidR="00746C01" w:rsidRPr="00972F06" w:rsidRDefault="00746C01" w:rsidP="00746C01">
      <w:pPr>
        <w:spacing w:afterLines="50"/>
        <w:rPr>
          <w:rFonts w:eastAsia="MS Mincho"/>
          <w:b/>
          <w:sz w:val="22"/>
          <w:szCs w:val="22"/>
          <w:lang w:val="en-US" w:eastAsia="ja-JP"/>
        </w:rPr>
      </w:pPr>
      <w:r w:rsidRPr="00972F06">
        <w:rPr>
          <w:rFonts w:eastAsia="MS Mincho"/>
          <w:b/>
          <w:sz w:val="22"/>
          <w:szCs w:val="22"/>
          <w:lang w:val="en-US" w:eastAsia="ja-JP"/>
        </w:rPr>
        <w:t>S15-1: Indoor or very small cell with CP as guard</w:t>
      </w:r>
    </w:p>
    <w:p w14:paraId="25E10245" w14:textId="77777777" w:rsidR="00746C01" w:rsidRPr="00B15CF3" w:rsidRDefault="00746C01" w:rsidP="00746C01">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lang w:eastAsia="ja-JP"/>
        </w:rPr>
      </w:pPr>
      <w:r w:rsidRPr="00B15CF3">
        <w:rPr>
          <w:rFonts w:ascii="Times New Roman" w:eastAsia="Arial Unicode MS" w:hAnsi="Times New Roman"/>
          <w:lang w:eastAsia="ja-JP"/>
        </w:rPr>
        <w:t xml:space="preserve">Maximum cell radius: For LOS around </w:t>
      </w:r>
      <w:r w:rsidRPr="00B15CF3">
        <w:rPr>
          <w:rFonts w:ascii="Times New Roman" w:eastAsia="Arial Unicode MS" w:hAnsi="Times New Roman"/>
        </w:rPr>
        <w:t xml:space="preserve">700 </w:t>
      </w:r>
      <w:r w:rsidRPr="00B15CF3">
        <w:rPr>
          <w:rFonts w:ascii="Times New Roman" w:eastAsia="Arial Unicode MS" w:hAnsi="Times New Roman"/>
          <w:lang w:eastAsia="ja-JP"/>
        </w:rPr>
        <w:t>m</w:t>
      </w:r>
      <w:r w:rsidRPr="00B15CF3">
        <w:rPr>
          <w:rFonts w:ascii="Times New Roman" w:eastAsia="Arial Unicode MS" w:hAnsi="Times New Roman"/>
        </w:rPr>
        <w:t xml:space="preserve"> </w:t>
      </w:r>
      <w:r w:rsidRPr="00B15CF3">
        <w:rPr>
          <w:rFonts w:ascii="Times New Roman" w:eastAsia="Arial Unicode MS" w:hAnsi="Times New Roman" w:hint="eastAsia"/>
        </w:rPr>
        <w:t xml:space="preserve">derived from the </w:t>
      </w:r>
      <w:r w:rsidRPr="00B15CF3">
        <w:rPr>
          <w:rFonts w:ascii="Times New Roman" w:eastAsia="Arial Unicode MS" w:hAnsi="Times New Roman"/>
        </w:rPr>
        <w:t>C</w:t>
      </w:r>
      <w:r w:rsidRPr="00B15CF3">
        <w:rPr>
          <w:rFonts w:ascii="Times New Roman" w:eastAsia="Arial Unicode MS" w:hAnsi="Times New Roman" w:hint="eastAsia"/>
        </w:rPr>
        <w:t>P length</w:t>
      </w:r>
    </w:p>
    <w:p w14:paraId="4420D6AD" w14:textId="77777777" w:rsidR="00746C01" w:rsidRPr="00B15CF3" w:rsidRDefault="00746C01" w:rsidP="00746C01">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lang w:eastAsia="ja-JP"/>
        </w:rPr>
      </w:pPr>
      <w:r w:rsidRPr="00B15CF3">
        <w:rPr>
          <w:rFonts w:ascii="Times New Roman" w:eastAsia="Arial Unicode MS" w:hAnsi="Times New Roman"/>
          <w:lang w:eastAsia="ja-JP"/>
        </w:rPr>
        <w:t xml:space="preserve">Delay spread: up to </w:t>
      </w:r>
      <w:r w:rsidRPr="00B15CF3">
        <w:rPr>
          <w:rFonts w:ascii="Times New Roman" w:eastAsia="Arial Unicode MS" w:hAnsi="Times New Roman" w:hint="eastAsia"/>
        </w:rPr>
        <w:t>5</w:t>
      </w:r>
      <w:r w:rsidRPr="00B15CF3">
        <w:rPr>
          <w:rFonts w:ascii="Times New Roman" w:eastAsia="Arial Unicode MS" w:hAnsi="Times New Roman"/>
        </w:rPr>
        <w:t xml:space="preserve"> </w:t>
      </w:r>
      <w:r w:rsidRPr="00B15CF3">
        <w:rPr>
          <w:rFonts w:ascii="Times New Roman" w:eastAsia="Arial Unicode MS" w:hAnsi="Times New Roman"/>
          <w:lang w:eastAsia="ja-JP"/>
        </w:rPr>
        <w:t>us</w:t>
      </w:r>
    </w:p>
    <w:p w14:paraId="3AD87ADF" w14:textId="77777777" w:rsidR="00746C01" w:rsidRPr="00B15CF3" w:rsidRDefault="00746C01" w:rsidP="00746C01">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lang w:eastAsia="ja-JP"/>
        </w:rPr>
      </w:pPr>
      <w:r w:rsidRPr="00B15CF3">
        <w:rPr>
          <w:rFonts w:ascii="Times New Roman" w:eastAsia="Arial Unicode MS" w:hAnsi="Times New Roman"/>
          <w:lang w:eastAsia="ja-JP"/>
        </w:rPr>
        <w:t>MCL: 137 dB (AWGN, 2 rx antennas)</w:t>
      </w:r>
    </w:p>
    <w:p w14:paraId="1DEE968E" w14:textId="77777777" w:rsidR="00746C01" w:rsidRPr="00B15CF3" w:rsidRDefault="00746C01" w:rsidP="00746C01">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lang w:eastAsia="ja-JP"/>
        </w:rPr>
      </w:pPr>
      <w:r w:rsidRPr="00B15CF3">
        <w:rPr>
          <w:rFonts w:ascii="Times New Roman" w:eastAsia="Arial Unicode MS" w:hAnsi="Times New Roman"/>
          <w:lang w:eastAsia="ja-JP"/>
        </w:rPr>
        <w:t>Maximum UE speed: 120 km/h</w:t>
      </w:r>
    </w:p>
    <w:p w14:paraId="65127B62" w14:textId="77777777" w:rsidR="00746C01" w:rsidRPr="00B15CF3" w:rsidRDefault="00746C01" w:rsidP="00746C01">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lang w:eastAsia="ja-JP"/>
        </w:rPr>
      </w:pPr>
      <w:r w:rsidRPr="00B15CF3">
        <w:rPr>
          <w:rFonts w:ascii="Times New Roman" w:eastAsia="Arial Unicode MS" w:hAnsi="Times New Roman"/>
          <w:lang w:eastAsia="ja-JP"/>
        </w:rPr>
        <w:t>Carrier frequency: below 6 GHz</w:t>
      </w:r>
    </w:p>
    <w:p w14:paraId="1114487A" w14:textId="77777777" w:rsidR="00746C01" w:rsidRPr="00972F06" w:rsidRDefault="00746C01" w:rsidP="00746C01">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 w:val="22"/>
          <w:szCs w:val="22"/>
          <w:lang w:eastAsia="ja-JP"/>
        </w:rPr>
      </w:pPr>
      <w:r w:rsidRPr="00B15CF3">
        <w:rPr>
          <w:rFonts w:ascii="Times New Roman" w:eastAsia="Arial Unicode MS" w:hAnsi="Times New Roman"/>
          <w:lang w:eastAsia="ja-JP"/>
        </w:rPr>
        <w:t>Scenario: Indoor or very small cell up to 700 meters. No receiver beam sweep</w:t>
      </w:r>
    </w:p>
    <w:p w14:paraId="522D3D0C" w14:textId="77777777" w:rsidR="00746C01" w:rsidRPr="00972F06" w:rsidRDefault="00746C01" w:rsidP="00746C01">
      <w:pPr>
        <w:pStyle w:val="ListParagraph"/>
        <w:spacing w:before="120"/>
        <w:rPr>
          <w:rFonts w:ascii="Times New Roman" w:eastAsia="Arial Unicode MS" w:hAnsi="Times New Roman"/>
          <w:sz w:val="22"/>
          <w:szCs w:val="22"/>
          <w:lang w:eastAsia="ja-JP"/>
        </w:rPr>
      </w:pPr>
    </w:p>
    <w:p w14:paraId="2C8BCF33" w14:textId="77777777" w:rsidR="00746C01" w:rsidRPr="00972F06" w:rsidRDefault="00746C01" w:rsidP="00746C01">
      <w:pPr>
        <w:spacing w:afterLines="50"/>
        <w:rPr>
          <w:rFonts w:eastAsia="MS Mincho"/>
          <w:b/>
          <w:sz w:val="22"/>
          <w:szCs w:val="22"/>
          <w:lang w:val="en-US" w:eastAsia="ja-JP"/>
        </w:rPr>
      </w:pPr>
      <w:r w:rsidRPr="00972F06">
        <w:rPr>
          <w:rFonts w:eastAsia="MS Mincho"/>
          <w:b/>
          <w:sz w:val="22"/>
          <w:szCs w:val="22"/>
          <w:lang w:val="en-US" w:eastAsia="ja-JP"/>
        </w:rPr>
        <w:t>S15-2: Indoor or small cell. Roundtrip time and delay spread within twice the ordinary CP</w:t>
      </w:r>
    </w:p>
    <w:p w14:paraId="0A98A934" w14:textId="77777777" w:rsidR="00746C01" w:rsidRPr="00B15CF3" w:rsidRDefault="00746C01" w:rsidP="00746C01">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 xml:space="preserve">Maximum cell radius: For LOS around </w:t>
      </w:r>
      <w:r w:rsidRPr="00B15CF3">
        <w:rPr>
          <w:rFonts w:ascii="Times New Roman" w:eastAsia="Arial Unicode MS" w:hAnsi="Times New Roman"/>
          <w:szCs w:val="22"/>
        </w:rPr>
        <w:t>1.4 k</w:t>
      </w:r>
      <w:r w:rsidRPr="00B15CF3">
        <w:rPr>
          <w:rFonts w:ascii="Times New Roman" w:eastAsia="Arial Unicode MS" w:hAnsi="Times New Roman"/>
          <w:szCs w:val="22"/>
          <w:lang w:eastAsia="ja-JP"/>
        </w:rPr>
        <w:t>m</w:t>
      </w:r>
      <w:r w:rsidRPr="00B15CF3">
        <w:rPr>
          <w:rFonts w:ascii="Times New Roman" w:eastAsia="Arial Unicode MS" w:hAnsi="Times New Roman"/>
          <w:szCs w:val="22"/>
        </w:rPr>
        <w:t xml:space="preserve"> </w:t>
      </w:r>
      <w:r w:rsidRPr="00B15CF3">
        <w:rPr>
          <w:rFonts w:ascii="Times New Roman" w:eastAsia="Arial Unicode MS" w:hAnsi="Times New Roman" w:hint="eastAsia"/>
          <w:szCs w:val="22"/>
        </w:rPr>
        <w:t xml:space="preserve">derived from the </w:t>
      </w:r>
      <w:r w:rsidRPr="00B15CF3">
        <w:rPr>
          <w:rFonts w:ascii="Times New Roman" w:eastAsia="Arial Unicode MS" w:hAnsi="Times New Roman"/>
          <w:szCs w:val="22"/>
        </w:rPr>
        <w:t>GP</w:t>
      </w:r>
      <w:r w:rsidRPr="00B15CF3">
        <w:rPr>
          <w:rFonts w:ascii="Times New Roman" w:eastAsia="Arial Unicode MS" w:hAnsi="Times New Roman" w:hint="eastAsia"/>
          <w:szCs w:val="22"/>
        </w:rPr>
        <w:t xml:space="preserve"> length</w:t>
      </w:r>
    </w:p>
    <w:p w14:paraId="1D9FE2EB" w14:textId="77777777" w:rsidR="00746C01" w:rsidRPr="00B15CF3" w:rsidRDefault="00746C01" w:rsidP="00746C01">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 xml:space="preserve">Delay spread: up to </w:t>
      </w:r>
      <w:r w:rsidRPr="00B15CF3">
        <w:rPr>
          <w:rFonts w:ascii="Times New Roman" w:eastAsia="Arial Unicode MS" w:hAnsi="Times New Roman" w:hint="eastAsia"/>
          <w:szCs w:val="22"/>
        </w:rPr>
        <w:t>5</w:t>
      </w:r>
      <w:r w:rsidRPr="00B15CF3">
        <w:rPr>
          <w:rFonts w:ascii="Times New Roman" w:eastAsia="Arial Unicode MS" w:hAnsi="Times New Roman"/>
          <w:szCs w:val="22"/>
        </w:rPr>
        <w:t xml:space="preserve"> </w:t>
      </w:r>
      <w:r w:rsidRPr="00B15CF3">
        <w:rPr>
          <w:rFonts w:ascii="Times New Roman" w:eastAsia="Arial Unicode MS" w:hAnsi="Times New Roman"/>
          <w:szCs w:val="22"/>
          <w:lang w:eastAsia="ja-JP"/>
        </w:rPr>
        <w:t>us</w:t>
      </w:r>
    </w:p>
    <w:p w14:paraId="19D11F99" w14:textId="77777777" w:rsidR="00746C01" w:rsidRPr="00B15CF3" w:rsidRDefault="00746C01" w:rsidP="00746C01">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MCL: 140 dB</w:t>
      </w:r>
    </w:p>
    <w:p w14:paraId="06B5FC57" w14:textId="77777777" w:rsidR="00746C01" w:rsidRPr="00B15CF3" w:rsidRDefault="00746C01" w:rsidP="00746C01">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 xml:space="preserve">Maximum UE speed: 120 km/h </w:t>
      </w:r>
    </w:p>
    <w:p w14:paraId="0E9E3B39" w14:textId="77777777" w:rsidR="00746C01" w:rsidRPr="00B15CF3" w:rsidRDefault="00746C01" w:rsidP="00746C01">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Carrier frequency: below 6 GHz</w:t>
      </w:r>
    </w:p>
    <w:p w14:paraId="6752B439" w14:textId="77777777" w:rsidR="00746C01" w:rsidRPr="00972F06" w:rsidRDefault="00746C01" w:rsidP="00746C01">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 w:val="22"/>
          <w:szCs w:val="22"/>
          <w:lang w:eastAsia="ja-JP"/>
        </w:rPr>
      </w:pPr>
      <w:r w:rsidRPr="00B15CF3">
        <w:rPr>
          <w:rFonts w:ascii="Times New Roman" w:eastAsia="Arial Unicode MS" w:hAnsi="Times New Roman"/>
          <w:szCs w:val="22"/>
          <w:lang w:eastAsia="ja-JP"/>
        </w:rPr>
        <w:t>Scenario: Indoor or small cell up to 700 meters. Up to two receiver beams sweep</w:t>
      </w:r>
    </w:p>
    <w:p w14:paraId="6AD8E996" w14:textId="77777777" w:rsidR="00746C01" w:rsidRPr="00972F06" w:rsidRDefault="00746C01" w:rsidP="00746C01">
      <w:pPr>
        <w:spacing w:afterLines="50"/>
        <w:rPr>
          <w:rFonts w:eastAsia="MS Mincho"/>
          <w:b/>
          <w:sz w:val="22"/>
          <w:szCs w:val="22"/>
          <w:lang w:val="en-US" w:eastAsia="ja-JP"/>
        </w:rPr>
      </w:pPr>
    </w:p>
    <w:p w14:paraId="1E861B80" w14:textId="256CB0A3" w:rsidR="00746C01" w:rsidRPr="00972F06" w:rsidRDefault="00746C01" w:rsidP="00746C01">
      <w:pPr>
        <w:spacing w:afterLines="50"/>
        <w:rPr>
          <w:rFonts w:eastAsia="MS Mincho"/>
          <w:b/>
          <w:sz w:val="22"/>
          <w:szCs w:val="22"/>
          <w:lang w:val="en-US" w:eastAsia="ja-JP"/>
        </w:rPr>
      </w:pPr>
      <w:r w:rsidRPr="00972F06">
        <w:rPr>
          <w:rFonts w:eastAsia="MS Mincho"/>
          <w:b/>
          <w:sz w:val="22"/>
          <w:szCs w:val="22"/>
          <w:lang w:val="en-US" w:eastAsia="ja-JP"/>
        </w:rPr>
        <w:t>S15-</w:t>
      </w:r>
      <w:r w:rsidR="00262A5D">
        <w:rPr>
          <w:rFonts w:eastAsia="MS Mincho"/>
          <w:b/>
          <w:sz w:val="22"/>
          <w:szCs w:val="22"/>
          <w:lang w:val="en-US" w:eastAsia="ja-JP"/>
        </w:rPr>
        <w:t>5</w:t>
      </w:r>
      <w:r w:rsidRPr="00972F06">
        <w:rPr>
          <w:rFonts w:eastAsia="MS Mincho"/>
          <w:b/>
          <w:sz w:val="22"/>
          <w:szCs w:val="22"/>
          <w:lang w:val="en-US" w:eastAsia="ja-JP"/>
        </w:rPr>
        <w:t>: Medium size cell. Guard time defines maximum delay</w:t>
      </w:r>
    </w:p>
    <w:p w14:paraId="19D9C8A8" w14:textId="77777777" w:rsidR="00746C01" w:rsidRPr="00B15CF3" w:rsidRDefault="00746C01" w:rsidP="00746C01">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 xml:space="preserve">Maximum cell radius: For LOS around </w:t>
      </w:r>
      <w:r w:rsidRPr="00B15CF3">
        <w:rPr>
          <w:rFonts w:ascii="Times New Roman" w:eastAsia="Arial Unicode MS" w:hAnsi="Times New Roman"/>
          <w:szCs w:val="22"/>
        </w:rPr>
        <w:t>15 k</w:t>
      </w:r>
      <w:r w:rsidRPr="00B15CF3">
        <w:rPr>
          <w:rFonts w:ascii="Times New Roman" w:eastAsia="Arial Unicode MS" w:hAnsi="Times New Roman"/>
          <w:szCs w:val="22"/>
          <w:lang w:eastAsia="ja-JP"/>
        </w:rPr>
        <w:t>m</w:t>
      </w:r>
      <w:r w:rsidRPr="00B15CF3">
        <w:rPr>
          <w:rFonts w:ascii="Times New Roman" w:eastAsia="Arial Unicode MS" w:hAnsi="Times New Roman"/>
          <w:szCs w:val="22"/>
        </w:rPr>
        <w:t xml:space="preserve"> </w:t>
      </w:r>
      <w:r w:rsidRPr="00B15CF3">
        <w:rPr>
          <w:rFonts w:ascii="Times New Roman" w:eastAsia="Arial Unicode MS" w:hAnsi="Times New Roman" w:hint="eastAsia"/>
          <w:szCs w:val="22"/>
        </w:rPr>
        <w:t xml:space="preserve">derived from the </w:t>
      </w:r>
      <w:r w:rsidRPr="00B15CF3">
        <w:rPr>
          <w:rFonts w:ascii="Times New Roman" w:eastAsia="Arial Unicode MS" w:hAnsi="Times New Roman"/>
          <w:szCs w:val="22"/>
        </w:rPr>
        <w:t>GP</w:t>
      </w:r>
      <w:r w:rsidRPr="00B15CF3">
        <w:rPr>
          <w:rFonts w:ascii="Times New Roman" w:eastAsia="Arial Unicode MS" w:hAnsi="Times New Roman" w:hint="eastAsia"/>
          <w:szCs w:val="22"/>
        </w:rPr>
        <w:t xml:space="preserve"> length</w:t>
      </w:r>
    </w:p>
    <w:p w14:paraId="52F38FA0" w14:textId="77777777" w:rsidR="00746C01" w:rsidRPr="00B15CF3" w:rsidRDefault="00746C01" w:rsidP="00746C01">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Delay spread: &gt;5 us</w:t>
      </w:r>
    </w:p>
    <w:p w14:paraId="64D9C89C" w14:textId="77777777" w:rsidR="00746C01" w:rsidRPr="00B15CF3" w:rsidRDefault="00746C01" w:rsidP="00746C01">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MCL: 144 dB</w:t>
      </w:r>
    </w:p>
    <w:p w14:paraId="11F2008F" w14:textId="77777777" w:rsidR="00746C01" w:rsidRPr="00B15CF3" w:rsidRDefault="00746C01" w:rsidP="00746C01">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Maximum UE speed: 120 km/h</w:t>
      </w:r>
    </w:p>
    <w:p w14:paraId="0C0C3968" w14:textId="77777777" w:rsidR="00746C01" w:rsidRPr="00B15CF3" w:rsidRDefault="00746C01" w:rsidP="00746C01">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Carrier frequency: below 6GHz</w:t>
      </w:r>
    </w:p>
    <w:p w14:paraId="4C02FAE3" w14:textId="77777777" w:rsidR="00746C01" w:rsidRPr="00972F06" w:rsidRDefault="00746C01" w:rsidP="00746C01">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 w:val="22"/>
          <w:szCs w:val="22"/>
          <w:lang w:eastAsia="ja-JP"/>
        </w:rPr>
      </w:pPr>
      <w:r w:rsidRPr="00B15CF3">
        <w:rPr>
          <w:rFonts w:ascii="Times New Roman" w:eastAsia="Arial Unicode MS" w:hAnsi="Times New Roman"/>
          <w:szCs w:val="22"/>
          <w:lang w:eastAsia="ja-JP"/>
        </w:rPr>
        <w:t>Scenario: Medium cell up to 15 km with good coverage (accumulate all OFDM symbols) or medium cell up 10 km with up to 5 receiver beams sweep</w:t>
      </w:r>
    </w:p>
    <w:p w14:paraId="295FA178" w14:textId="77777777" w:rsidR="00746C01" w:rsidRPr="00972F06" w:rsidRDefault="00746C01" w:rsidP="00746C01">
      <w:pPr>
        <w:pStyle w:val="ListParagraph"/>
        <w:spacing w:before="120"/>
        <w:rPr>
          <w:rFonts w:ascii="Times New Roman" w:eastAsia="Arial Unicode MS" w:hAnsi="Times New Roman"/>
          <w:sz w:val="22"/>
          <w:szCs w:val="22"/>
          <w:lang w:eastAsia="ja-JP"/>
        </w:rPr>
      </w:pPr>
    </w:p>
    <w:p w14:paraId="54C24B9D" w14:textId="55C12F09" w:rsidR="00746C01" w:rsidRPr="00972F06" w:rsidRDefault="00746C01" w:rsidP="00746C01">
      <w:pPr>
        <w:spacing w:afterLines="50"/>
        <w:rPr>
          <w:rFonts w:eastAsia="MS Mincho"/>
          <w:b/>
          <w:sz w:val="22"/>
          <w:szCs w:val="22"/>
          <w:lang w:val="en-US" w:eastAsia="ja-JP"/>
        </w:rPr>
      </w:pPr>
      <w:r w:rsidRPr="00972F06">
        <w:rPr>
          <w:rFonts w:eastAsia="MS Mincho"/>
          <w:b/>
          <w:sz w:val="22"/>
          <w:szCs w:val="22"/>
          <w:lang w:val="en-US" w:eastAsia="ja-JP"/>
        </w:rPr>
        <w:t xml:space="preserve"> S15-1</w:t>
      </w:r>
      <w:r w:rsidR="00262A5D">
        <w:rPr>
          <w:rFonts w:eastAsia="MS Mincho"/>
          <w:b/>
          <w:sz w:val="22"/>
          <w:szCs w:val="22"/>
          <w:lang w:val="en-US" w:eastAsia="ja-JP"/>
        </w:rPr>
        <w:t>2</w:t>
      </w:r>
      <w:r w:rsidRPr="00972F06">
        <w:rPr>
          <w:rFonts w:eastAsia="MS Mincho"/>
          <w:b/>
          <w:sz w:val="22"/>
          <w:szCs w:val="22"/>
          <w:lang w:val="en-US" w:eastAsia="ja-JP"/>
        </w:rPr>
        <w:t>: Large size cell. Guard time defines maximum delay</w:t>
      </w:r>
    </w:p>
    <w:p w14:paraId="3CDBA9C4" w14:textId="77777777" w:rsidR="00746C01" w:rsidRPr="00B15CF3" w:rsidRDefault="00746C01" w:rsidP="00746C01">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 xml:space="preserve">Maximum cell radius: For LOS around </w:t>
      </w:r>
      <w:r w:rsidRPr="00B15CF3">
        <w:rPr>
          <w:rFonts w:ascii="Times New Roman" w:eastAsia="Arial Unicode MS" w:hAnsi="Times New Roman"/>
          <w:szCs w:val="22"/>
        </w:rPr>
        <w:t>20 k</w:t>
      </w:r>
      <w:r w:rsidRPr="00B15CF3">
        <w:rPr>
          <w:rFonts w:ascii="Times New Roman" w:eastAsia="Arial Unicode MS" w:hAnsi="Times New Roman"/>
          <w:szCs w:val="22"/>
          <w:lang w:eastAsia="ja-JP"/>
        </w:rPr>
        <w:t>m</w:t>
      </w:r>
      <w:r w:rsidRPr="00B15CF3">
        <w:rPr>
          <w:rFonts w:ascii="Times New Roman" w:eastAsia="Arial Unicode MS" w:hAnsi="Times New Roman"/>
          <w:szCs w:val="22"/>
        </w:rPr>
        <w:t xml:space="preserve"> </w:t>
      </w:r>
      <w:r w:rsidRPr="00B15CF3">
        <w:rPr>
          <w:rFonts w:ascii="Times New Roman" w:eastAsia="Arial Unicode MS" w:hAnsi="Times New Roman" w:hint="eastAsia"/>
          <w:szCs w:val="22"/>
        </w:rPr>
        <w:t xml:space="preserve">derived from the </w:t>
      </w:r>
      <w:r w:rsidRPr="00B15CF3">
        <w:rPr>
          <w:rFonts w:ascii="Times New Roman" w:eastAsia="Arial Unicode MS" w:hAnsi="Times New Roman"/>
          <w:szCs w:val="22"/>
        </w:rPr>
        <w:t>GP</w:t>
      </w:r>
      <w:r w:rsidRPr="00B15CF3">
        <w:rPr>
          <w:rFonts w:ascii="Times New Roman" w:eastAsia="Arial Unicode MS" w:hAnsi="Times New Roman" w:hint="eastAsia"/>
          <w:szCs w:val="22"/>
        </w:rPr>
        <w:t xml:space="preserve"> length</w:t>
      </w:r>
      <w:r w:rsidRPr="00B15CF3">
        <w:rPr>
          <w:rFonts w:ascii="Times New Roman" w:eastAsia="Arial Unicode MS" w:hAnsi="Times New Roman"/>
          <w:szCs w:val="22"/>
        </w:rPr>
        <w:t>. Around 95 km if using one additional half slot (0.5 ms) as guard.</w:t>
      </w:r>
    </w:p>
    <w:p w14:paraId="520C94FA" w14:textId="77777777" w:rsidR="00746C01" w:rsidRPr="00B15CF3" w:rsidRDefault="00746C01" w:rsidP="00746C01">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Delay spread: &gt;5 us</w:t>
      </w:r>
    </w:p>
    <w:p w14:paraId="47BC0D51" w14:textId="77777777" w:rsidR="00746C01" w:rsidRPr="00B15CF3" w:rsidRDefault="00746C01" w:rsidP="00746C01">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MCL: 147 dB</w:t>
      </w:r>
    </w:p>
    <w:p w14:paraId="1457B5BE" w14:textId="77777777" w:rsidR="00746C01" w:rsidRPr="00B15CF3" w:rsidRDefault="00746C01" w:rsidP="00746C01">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Maximum UE speed: 120 km/h</w:t>
      </w:r>
    </w:p>
    <w:p w14:paraId="03E40149" w14:textId="77777777" w:rsidR="00746C01" w:rsidRPr="00B15CF3" w:rsidRDefault="00746C01" w:rsidP="00746C01">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Carrier frequency: below 6 GHz</w:t>
      </w:r>
    </w:p>
    <w:p w14:paraId="5D11F707" w14:textId="77777777" w:rsidR="00746C01" w:rsidRPr="00972F06" w:rsidRDefault="00746C01" w:rsidP="00746C01">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 w:val="22"/>
          <w:szCs w:val="22"/>
          <w:lang w:eastAsia="ja-JP"/>
        </w:rPr>
      </w:pPr>
      <w:r w:rsidRPr="00B15CF3">
        <w:rPr>
          <w:rFonts w:ascii="Times New Roman" w:eastAsia="Arial Unicode MS" w:hAnsi="Times New Roman"/>
          <w:szCs w:val="22"/>
          <w:lang w:eastAsia="ja-JP"/>
        </w:rPr>
        <w:t>Scenario: Large cell up to 20 km with good coverage (accumulate all OFDM symbols) or medium cell up 10 km with up to 12 receiver beams sweep</w:t>
      </w:r>
    </w:p>
    <w:p w14:paraId="153EB983" w14:textId="77777777" w:rsidR="00746C01" w:rsidRPr="00972F06" w:rsidRDefault="00746C01" w:rsidP="00746C01">
      <w:pPr>
        <w:spacing w:afterLines="50"/>
        <w:rPr>
          <w:rFonts w:eastAsia="MS Mincho"/>
          <w:b/>
          <w:sz w:val="22"/>
          <w:szCs w:val="22"/>
          <w:lang w:val="en-US" w:eastAsia="ja-JP"/>
        </w:rPr>
      </w:pPr>
    </w:p>
    <w:p w14:paraId="225F94A2" w14:textId="6F365398" w:rsidR="00746C01" w:rsidRPr="00972F06" w:rsidRDefault="00746C01" w:rsidP="00746C01">
      <w:pPr>
        <w:spacing w:afterLines="50"/>
        <w:rPr>
          <w:rFonts w:eastAsia="MS Mincho"/>
          <w:b/>
          <w:sz w:val="22"/>
          <w:szCs w:val="22"/>
          <w:lang w:val="en-US" w:eastAsia="ja-JP"/>
        </w:rPr>
      </w:pPr>
      <w:r w:rsidRPr="00972F06">
        <w:rPr>
          <w:rFonts w:eastAsia="MS Mincho"/>
          <w:b/>
          <w:sz w:val="22"/>
          <w:szCs w:val="22"/>
          <w:lang w:val="en-US" w:eastAsia="ja-JP"/>
        </w:rPr>
        <w:t>S15-1</w:t>
      </w:r>
      <w:r w:rsidR="00262A5D">
        <w:rPr>
          <w:rFonts w:eastAsia="MS Mincho"/>
          <w:b/>
          <w:sz w:val="22"/>
          <w:szCs w:val="22"/>
          <w:lang w:val="en-US" w:eastAsia="ja-JP"/>
        </w:rPr>
        <w:t>3</w:t>
      </w:r>
      <w:r w:rsidRPr="00972F06">
        <w:rPr>
          <w:rFonts w:eastAsia="MS Mincho"/>
          <w:b/>
          <w:sz w:val="22"/>
          <w:szCs w:val="22"/>
          <w:lang w:val="en-US" w:eastAsia="ja-JP"/>
        </w:rPr>
        <w:t>: Medium size cell. Guard time defines maximum delay</w:t>
      </w:r>
    </w:p>
    <w:p w14:paraId="47D5CD9D" w14:textId="77777777" w:rsidR="00746C01" w:rsidRPr="00B15CF3" w:rsidRDefault="00746C01" w:rsidP="00746C01">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 xml:space="preserve">Maximum cell radius: For LOS around </w:t>
      </w:r>
      <w:r w:rsidRPr="00B15CF3">
        <w:rPr>
          <w:rFonts w:ascii="Times New Roman" w:eastAsia="Arial Unicode MS" w:hAnsi="Times New Roman"/>
          <w:szCs w:val="22"/>
        </w:rPr>
        <w:t>10 k</w:t>
      </w:r>
      <w:r w:rsidRPr="00B15CF3">
        <w:rPr>
          <w:rFonts w:ascii="Times New Roman" w:eastAsia="Arial Unicode MS" w:hAnsi="Times New Roman"/>
          <w:szCs w:val="22"/>
          <w:lang w:eastAsia="ja-JP"/>
        </w:rPr>
        <w:t>m</w:t>
      </w:r>
      <w:r w:rsidRPr="00B15CF3">
        <w:rPr>
          <w:rFonts w:ascii="Times New Roman" w:eastAsia="Arial Unicode MS" w:hAnsi="Times New Roman"/>
          <w:szCs w:val="22"/>
        </w:rPr>
        <w:t xml:space="preserve"> </w:t>
      </w:r>
      <w:r w:rsidRPr="00B15CF3">
        <w:rPr>
          <w:rFonts w:ascii="Times New Roman" w:eastAsia="Arial Unicode MS" w:hAnsi="Times New Roman" w:hint="eastAsia"/>
          <w:szCs w:val="22"/>
        </w:rPr>
        <w:t xml:space="preserve">derived from the </w:t>
      </w:r>
      <w:r w:rsidRPr="00B15CF3">
        <w:rPr>
          <w:rFonts w:ascii="Times New Roman" w:eastAsia="Arial Unicode MS" w:hAnsi="Times New Roman"/>
          <w:szCs w:val="22"/>
        </w:rPr>
        <w:t>GP</w:t>
      </w:r>
      <w:r w:rsidRPr="00B15CF3">
        <w:rPr>
          <w:rFonts w:ascii="Times New Roman" w:eastAsia="Arial Unicode MS" w:hAnsi="Times New Roman" w:hint="eastAsia"/>
          <w:szCs w:val="22"/>
        </w:rPr>
        <w:t xml:space="preserve"> length</w:t>
      </w:r>
      <w:r w:rsidRPr="00B15CF3">
        <w:rPr>
          <w:rFonts w:ascii="Times New Roman" w:eastAsia="Arial Unicode MS" w:hAnsi="Times New Roman"/>
          <w:szCs w:val="22"/>
        </w:rPr>
        <w:t>. Around 85 km if using one additional half slot (0.5 ms) as guard.</w:t>
      </w:r>
    </w:p>
    <w:p w14:paraId="703DD3CD" w14:textId="77777777" w:rsidR="00746C01" w:rsidRPr="00B15CF3" w:rsidRDefault="00746C01" w:rsidP="00746C01">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Delay spread: &gt;5 us</w:t>
      </w:r>
    </w:p>
    <w:p w14:paraId="0EF36287" w14:textId="77777777" w:rsidR="00746C01" w:rsidRPr="00B15CF3" w:rsidRDefault="00746C01" w:rsidP="00746C01">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MCL: 148 dB</w:t>
      </w:r>
    </w:p>
    <w:p w14:paraId="2A177CAF" w14:textId="77777777" w:rsidR="00746C01" w:rsidRPr="00B15CF3" w:rsidRDefault="00746C01" w:rsidP="00746C01">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 xml:space="preserve">Maximum UE speed: 120 km/h </w:t>
      </w:r>
    </w:p>
    <w:p w14:paraId="6216FC6C" w14:textId="77777777" w:rsidR="00746C01" w:rsidRPr="00B15CF3" w:rsidRDefault="00746C01" w:rsidP="00746C01">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Carrier frequency: below 6 GHz</w:t>
      </w:r>
    </w:p>
    <w:p w14:paraId="26DE9394" w14:textId="77777777" w:rsidR="00746C01" w:rsidRPr="00972F06" w:rsidRDefault="00746C01" w:rsidP="00746C01">
      <w:pPr>
        <w:pStyle w:val="ListParagraph"/>
        <w:widowControl w:val="0"/>
        <w:numPr>
          <w:ilvl w:val="0"/>
          <w:numId w:val="17"/>
        </w:numPr>
        <w:overflowPunct/>
        <w:autoSpaceDE/>
        <w:autoSpaceDN/>
        <w:adjustRightInd/>
        <w:spacing w:beforeLines="50" w:before="120" w:afterLines="50"/>
        <w:contextualSpacing w:val="0"/>
        <w:textAlignment w:val="auto"/>
        <w:rPr>
          <w:rFonts w:eastAsia="MS Mincho"/>
          <w:b/>
          <w:sz w:val="22"/>
          <w:szCs w:val="22"/>
          <w:lang w:eastAsia="ja-JP"/>
        </w:rPr>
      </w:pPr>
      <w:r w:rsidRPr="00B15CF3">
        <w:rPr>
          <w:rFonts w:ascii="Times New Roman" w:eastAsia="Arial Unicode MS" w:hAnsi="Times New Roman"/>
          <w:szCs w:val="22"/>
          <w:lang w:eastAsia="ja-JP"/>
        </w:rPr>
        <w:t>Scenario: Medium cell up to 10 km with good coverage (accumulate all OFDM symbols) or up to 13 receiver beams sweep</w:t>
      </w:r>
    </w:p>
    <w:p w14:paraId="43D04E29" w14:textId="77777777" w:rsidR="00746C01" w:rsidRPr="00972F06" w:rsidRDefault="00746C01" w:rsidP="00746C01">
      <w:pPr>
        <w:pStyle w:val="ListParagraph"/>
        <w:spacing w:before="120" w:afterLines="50"/>
        <w:rPr>
          <w:rFonts w:eastAsia="MS Mincho"/>
          <w:b/>
          <w:sz w:val="22"/>
          <w:szCs w:val="22"/>
          <w:lang w:eastAsia="ja-JP"/>
        </w:rPr>
      </w:pPr>
    </w:p>
    <w:p w14:paraId="295359FB" w14:textId="1231DA91" w:rsidR="00746C01" w:rsidRPr="00972F06" w:rsidRDefault="00746C01" w:rsidP="00746C01">
      <w:pPr>
        <w:spacing w:afterLines="50"/>
        <w:rPr>
          <w:rFonts w:eastAsia="MS Mincho"/>
          <w:b/>
          <w:sz w:val="22"/>
          <w:szCs w:val="22"/>
          <w:lang w:val="en-US" w:eastAsia="ja-JP"/>
        </w:rPr>
      </w:pPr>
      <w:r w:rsidRPr="00972F06">
        <w:rPr>
          <w:rFonts w:eastAsia="MS Mincho"/>
          <w:b/>
          <w:sz w:val="22"/>
          <w:szCs w:val="22"/>
          <w:lang w:val="en-US" w:eastAsia="ja-JP"/>
        </w:rPr>
        <w:t>S15-2</w:t>
      </w:r>
      <w:r w:rsidR="00262A5D">
        <w:rPr>
          <w:rFonts w:eastAsia="MS Mincho"/>
          <w:b/>
          <w:sz w:val="22"/>
          <w:szCs w:val="22"/>
          <w:lang w:val="en-US" w:eastAsia="ja-JP"/>
        </w:rPr>
        <w:t>6</w:t>
      </w:r>
      <w:r w:rsidRPr="00972F06">
        <w:rPr>
          <w:rFonts w:eastAsia="MS Mincho"/>
          <w:b/>
          <w:sz w:val="22"/>
          <w:szCs w:val="22"/>
          <w:lang w:val="en-US" w:eastAsia="ja-JP"/>
        </w:rPr>
        <w:t>: Large size cell. Guard time defines maximum delay</w:t>
      </w:r>
    </w:p>
    <w:p w14:paraId="7DAFB8EA" w14:textId="77777777" w:rsidR="00746C01" w:rsidRPr="00B15CF3" w:rsidRDefault="00746C01" w:rsidP="00746C01">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 xml:space="preserve">Maximum cell radius: For LOS around </w:t>
      </w:r>
      <w:r w:rsidRPr="00B15CF3">
        <w:rPr>
          <w:rFonts w:ascii="Times New Roman" w:eastAsia="Arial Unicode MS" w:hAnsi="Times New Roman"/>
          <w:szCs w:val="22"/>
        </w:rPr>
        <w:t>30 k</w:t>
      </w:r>
      <w:r w:rsidRPr="00B15CF3">
        <w:rPr>
          <w:rFonts w:ascii="Times New Roman" w:eastAsia="Arial Unicode MS" w:hAnsi="Times New Roman"/>
          <w:szCs w:val="22"/>
          <w:lang w:eastAsia="ja-JP"/>
        </w:rPr>
        <w:t>m</w:t>
      </w:r>
      <w:r w:rsidRPr="00B15CF3">
        <w:rPr>
          <w:rFonts w:ascii="Times New Roman" w:eastAsia="Arial Unicode MS" w:hAnsi="Times New Roman"/>
          <w:szCs w:val="22"/>
        </w:rPr>
        <w:t xml:space="preserve"> </w:t>
      </w:r>
      <w:r w:rsidRPr="00B15CF3">
        <w:rPr>
          <w:rFonts w:ascii="Times New Roman" w:eastAsia="Arial Unicode MS" w:hAnsi="Times New Roman" w:hint="eastAsia"/>
          <w:szCs w:val="22"/>
        </w:rPr>
        <w:t xml:space="preserve">derived from the </w:t>
      </w:r>
      <w:r w:rsidRPr="00B15CF3">
        <w:rPr>
          <w:rFonts w:ascii="Times New Roman" w:eastAsia="Arial Unicode MS" w:hAnsi="Times New Roman"/>
          <w:szCs w:val="22"/>
        </w:rPr>
        <w:t>GP</w:t>
      </w:r>
      <w:r w:rsidRPr="00B15CF3">
        <w:rPr>
          <w:rFonts w:ascii="Times New Roman" w:eastAsia="Arial Unicode MS" w:hAnsi="Times New Roman" w:hint="eastAsia"/>
          <w:szCs w:val="22"/>
        </w:rPr>
        <w:t xml:space="preserve"> length</w:t>
      </w:r>
      <w:r w:rsidRPr="00B15CF3">
        <w:rPr>
          <w:rFonts w:ascii="Times New Roman" w:eastAsia="Arial Unicode MS" w:hAnsi="Times New Roman"/>
          <w:szCs w:val="22"/>
        </w:rPr>
        <w:t>. Around 105 km if using one additional half slot (0.5 ms) as guard.</w:t>
      </w:r>
    </w:p>
    <w:p w14:paraId="5955D4D4" w14:textId="77777777" w:rsidR="00746C01" w:rsidRPr="00B15CF3" w:rsidRDefault="00746C01" w:rsidP="00746C01">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Delay spread: &gt;5 us</w:t>
      </w:r>
    </w:p>
    <w:p w14:paraId="4CD2B18A" w14:textId="77777777" w:rsidR="00746C01" w:rsidRPr="00B15CF3" w:rsidRDefault="00746C01" w:rsidP="00746C01">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MCL: 151 dB</w:t>
      </w:r>
    </w:p>
    <w:p w14:paraId="49F1E3E2" w14:textId="77777777" w:rsidR="00746C01" w:rsidRPr="00B15CF3" w:rsidRDefault="00746C01" w:rsidP="00746C01">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 xml:space="preserve">Maximum UE speed: 120 km/h </w:t>
      </w:r>
    </w:p>
    <w:p w14:paraId="5FC02C64" w14:textId="77777777" w:rsidR="00746C01" w:rsidRPr="00B15CF3" w:rsidRDefault="00746C01" w:rsidP="00746C01">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Carrier frequency: below 6 GHz</w:t>
      </w:r>
    </w:p>
    <w:p w14:paraId="6A73E99E" w14:textId="58900EA6" w:rsidR="00746C01" w:rsidRPr="00972F06" w:rsidRDefault="00746C01" w:rsidP="00746C01">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 w:val="22"/>
          <w:szCs w:val="22"/>
          <w:lang w:eastAsia="ja-JP"/>
        </w:rPr>
      </w:pPr>
      <w:r w:rsidRPr="00B15CF3">
        <w:rPr>
          <w:rFonts w:ascii="Times New Roman" w:eastAsia="Arial Unicode MS" w:hAnsi="Times New Roman"/>
          <w:szCs w:val="22"/>
          <w:lang w:eastAsia="ja-JP"/>
        </w:rPr>
        <w:t>Scenario: Large cell up to 30 (or 105 km) with good coverage (accumulate all OFDM symbols) or medium cell up 10 km with up to 26 receiver beams sweep</w:t>
      </w:r>
      <w:r w:rsidR="006A6F30">
        <w:rPr>
          <w:rFonts w:ascii="Times New Roman" w:eastAsia="Arial Unicode MS" w:hAnsi="Times New Roman"/>
          <w:szCs w:val="22"/>
          <w:lang w:eastAsia="ja-JP"/>
        </w:rPr>
        <w:t>.</w:t>
      </w:r>
      <w:r w:rsidR="00702DB1">
        <w:rPr>
          <w:rFonts w:ascii="Times New Roman" w:eastAsia="Arial Unicode MS" w:hAnsi="Times New Roman"/>
          <w:szCs w:val="22"/>
          <w:lang w:eastAsia="ja-JP"/>
        </w:rPr>
        <w:t xml:space="preserve"> Furthermore, i</w:t>
      </w:r>
      <w:r w:rsidR="006A6F30">
        <w:rPr>
          <w:rFonts w:ascii="Times New Roman" w:eastAsia="Arial Unicode MS" w:hAnsi="Times New Roman"/>
          <w:szCs w:val="22"/>
          <w:lang w:eastAsia="ja-JP"/>
        </w:rPr>
        <w:t xml:space="preserve">f the network </w:t>
      </w:r>
      <w:r w:rsidR="00702DB1">
        <w:rPr>
          <w:rFonts w:ascii="Times New Roman" w:eastAsia="Arial Unicode MS" w:hAnsi="Times New Roman"/>
          <w:szCs w:val="22"/>
          <w:lang w:eastAsia="ja-JP"/>
        </w:rPr>
        <w:t>refrains from scheduling</w:t>
      </w:r>
      <w:r w:rsidR="006A6F30">
        <w:rPr>
          <w:rFonts w:ascii="Times New Roman" w:eastAsia="Arial Unicode MS" w:hAnsi="Times New Roman"/>
          <w:szCs w:val="22"/>
          <w:lang w:eastAsia="ja-JP"/>
        </w:rPr>
        <w:t xml:space="preserve"> data in subsequent frames, thereby effectively extending the guard period, this preamble format can </w:t>
      </w:r>
      <w:r w:rsidR="00702DB1">
        <w:rPr>
          <w:rFonts w:ascii="Times New Roman" w:eastAsia="Arial Unicode MS" w:hAnsi="Times New Roman"/>
          <w:szCs w:val="22"/>
          <w:lang w:eastAsia="ja-JP"/>
        </w:rPr>
        <w:t xml:space="preserve">also </w:t>
      </w:r>
      <w:r w:rsidR="006A6F30">
        <w:rPr>
          <w:rFonts w:ascii="Times New Roman" w:eastAsia="Arial Unicode MS" w:hAnsi="Times New Roman"/>
          <w:szCs w:val="22"/>
          <w:lang w:eastAsia="ja-JP"/>
        </w:rPr>
        <w:t>be used for even larger cells, e.g. up to 300 km if link budget is good</w:t>
      </w:r>
      <w:r w:rsidR="00702DB1">
        <w:rPr>
          <w:rFonts w:ascii="Times New Roman" w:eastAsia="Arial Unicode MS" w:hAnsi="Times New Roman"/>
          <w:szCs w:val="22"/>
          <w:lang w:eastAsia="ja-JP"/>
        </w:rPr>
        <w:t xml:space="preserve"> enough</w:t>
      </w:r>
      <w:r w:rsidR="006A6F30">
        <w:rPr>
          <w:rFonts w:ascii="Times New Roman" w:eastAsia="Arial Unicode MS" w:hAnsi="Times New Roman"/>
          <w:szCs w:val="22"/>
          <w:lang w:eastAsia="ja-JP"/>
        </w:rPr>
        <w:t xml:space="preserve">. Note that this preamble format is similar in length and performance </w:t>
      </w:r>
      <w:r w:rsidR="006A6F30">
        <w:rPr>
          <w:rFonts w:ascii="Times New Roman" w:eastAsia="Arial Unicode MS" w:hAnsi="Times New Roman"/>
          <w:szCs w:val="22"/>
          <w:lang w:eastAsia="ja-JP"/>
        </w:rPr>
        <w:fldChar w:fldCharType="begin"/>
      </w:r>
      <w:r w:rsidR="006A6F30">
        <w:rPr>
          <w:rFonts w:ascii="Times New Roman" w:eastAsia="Arial Unicode MS" w:hAnsi="Times New Roman"/>
          <w:szCs w:val="22"/>
          <w:lang w:eastAsia="ja-JP"/>
        </w:rPr>
        <w:instrText xml:space="preserve"> REF _Ref481077781 \r \h </w:instrText>
      </w:r>
      <w:r w:rsidR="006A6F30">
        <w:rPr>
          <w:rFonts w:ascii="Times New Roman" w:eastAsia="Arial Unicode MS" w:hAnsi="Times New Roman"/>
          <w:szCs w:val="22"/>
          <w:lang w:eastAsia="ja-JP"/>
        </w:rPr>
      </w:r>
      <w:r w:rsidR="006A6F30">
        <w:rPr>
          <w:rFonts w:ascii="Times New Roman" w:eastAsia="Arial Unicode MS" w:hAnsi="Times New Roman"/>
          <w:szCs w:val="22"/>
          <w:lang w:eastAsia="ja-JP"/>
        </w:rPr>
        <w:fldChar w:fldCharType="separate"/>
      </w:r>
      <w:r w:rsidR="00841625">
        <w:rPr>
          <w:rFonts w:ascii="Times New Roman" w:eastAsia="Arial Unicode MS" w:hAnsi="Times New Roman"/>
          <w:szCs w:val="22"/>
          <w:lang w:eastAsia="ja-JP"/>
        </w:rPr>
        <w:t>[3]</w:t>
      </w:r>
      <w:r w:rsidR="006A6F30">
        <w:rPr>
          <w:rFonts w:ascii="Times New Roman" w:eastAsia="Arial Unicode MS" w:hAnsi="Times New Roman"/>
          <w:szCs w:val="22"/>
          <w:lang w:eastAsia="ja-JP"/>
        </w:rPr>
        <w:fldChar w:fldCharType="end"/>
      </w:r>
      <w:r w:rsidR="00CF33B1">
        <w:rPr>
          <w:rFonts w:ascii="Times New Roman" w:eastAsia="Arial Unicode MS" w:hAnsi="Times New Roman"/>
          <w:szCs w:val="22"/>
          <w:lang w:eastAsia="ja-JP"/>
        </w:rPr>
        <w:t xml:space="preserve"> to LTE format 1</w:t>
      </w:r>
      <w:r w:rsidR="006A6F30">
        <w:rPr>
          <w:rFonts w:ascii="Times New Roman" w:eastAsia="Arial Unicode MS" w:hAnsi="Times New Roman"/>
          <w:szCs w:val="22"/>
          <w:lang w:eastAsia="ja-JP"/>
        </w:rPr>
        <w:t>.</w:t>
      </w:r>
    </w:p>
    <w:p w14:paraId="7BD644D0" w14:textId="77777777" w:rsidR="00746C01" w:rsidRPr="00524A05" w:rsidRDefault="00746C01" w:rsidP="00746C01">
      <w:pPr>
        <w:spacing w:afterLines="50"/>
        <w:rPr>
          <w:rFonts w:eastAsia="MS Mincho"/>
          <w:b/>
          <w:sz w:val="22"/>
          <w:lang w:val="en-US" w:eastAsia="ja-JP"/>
        </w:rPr>
      </w:pPr>
    </w:p>
    <w:p w14:paraId="661AC769" w14:textId="77777777" w:rsidR="00746C01" w:rsidRDefault="00746C01" w:rsidP="00746C01">
      <w:pPr>
        <w:spacing w:afterLines="50"/>
        <w:rPr>
          <w:rFonts w:eastAsia="MS Mincho"/>
          <w:b/>
          <w:sz w:val="22"/>
          <w:lang w:val="en-US" w:eastAsia="ja-JP"/>
        </w:rPr>
      </w:pPr>
    </w:p>
    <w:tbl>
      <w:tblPr>
        <w:tblW w:w="5000" w:type="pct"/>
        <w:tblCellMar>
          <w:left w:w="0" w:type="dxa"/>
          <w:right w:w="0" w:type="dxa"/>
        </w:tblCellMar>
        <w:tblLook w:val="04A0" w:firstRow="1" w:lastRow="0" w:firstColumn="1" w:lastColumn="0" w:noHBand="0" w:noVBand="1"/>
      </w:tblPr>
      <w:tblGrid>
        <w:gridCol w:w="1210"/>
        <w:gridCol w:w="1499"/>
        <w:gridCol w:w="1027"/>
        <w:gridCol w:w="1027"/>
        <w:gridCol w:w="1735"/>
        <w:gridCol w:w="1553"/>
        <w:gridCol w:w="1568"/>
      </w:tblGrid>
      <w:tr w:rsidR="00746C01" w:rsidRPr="00262798" w14:paraId="01127C3F" w14:textId="77777777" w:rsidTr="00533D41">
        <w:tc>
          <w:tcPr>
            <w:tcW w:w="629"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2C60FE0F" w14:textId="77777777" w:rsidR="00746C01" w:rsidRPr="00D43F90" w:rsidRDefault="00746C01" w:rsidP="00533D41">
            <w:pPr>
              <w:rPr>
                <w:lang w:val="en-US" w:eastAsia="ja-JP"/>
              </w:rPr>
            </w:pPr>
            <w:r w:rsidRPr="00D43F90">
              <w:rPr>
                <w:b/>
                <w:bCs/>
                <w:lang w:val="en-US" w:eastAsia="ja-JP"/>
              </w:rPr>
              <w:t xml:space="preserve">Format </w:t>
            </w:r>
          </w:p>
        </w:tc>
        <w:tc>
          <w:tcPr>
            <w:tcW w:w="779"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1FFF430B" w14:textId="77777777" w:rsidR="00746C01" w:rsidRPr="00D43F90" w:rsidRDefault="00746C01" w:rsidP="00533D41">
            <w:pPr>
              <w:rPr>
                <w:lang w:val="en-US" w:eastAsia="ja-JP"/>
              </w:rPr>
            </w:pPr>
            <w:r w:rsidRPr="00D43F90">
              <w:rPr>
                <w:b/>
                <w:bCs/>
                <w:lang w:val="en-US" w:eastAsia="ja-JP"/>
              </w:rPr>
              <w:t xml:space="preserve">SCS(kHz) </w:t>
            </w:r>
          </w:p>
        </w:tc>
        <w:tc>
          <w:tcPr>
            <w:tcW w:w="534"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1EBBBC50" w14:textId="77777777" w:rsidR="00746C01" w:rsidRPr="00D43F90" w:rsidRDefault="00746C01" w:rsidP="00533D41">
            <w:pPr>
              <w:rPr>
                <w:lang w:val="en-US" w:eastAsia="ja-JP"/>
              </w:rPr>
            </w:pPr>
            <w:r w:rsidRPr="00D43F90">
              <w:rPr>
                <w:b/>
                <w:bCs/>
                <w:lang w:val="en-US" w:eastAsia="ja-JP"/>
              </w:rPr>
              <w:t xml:space="preserve">N_OS </w:t>
            </w:r>
          </w:p>
        </w:tc>
        <w:tc>
          <w:tcPr>
            <w:tcW w:w="534"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23340F33" w14:textId="77777777" w:rsidR="00746C01" w:rsidRPr="00D43F90" w:rsidRDefault="00746C01" w:rsidP="00533D41">
            <w:pPr>
              <w:rPr>
                <w:lang w:val="en-US" w:eastAsia="ja-JP"/>
              </w:rPr>
            </w:pPr>
            <w:r w:rsidRPr="00D43F90">
              <w:rPr>
                <w:b/>
                <w:bCs/>
                <w:lang w:val="en-US" w:eastAsia="ja-JP"/>
              </w:rPr>
              <w:t xml:space="preserve">N_RP </w:t>
            </w:r>
          </w:p>
        </w:tc>
        <w:tc>
          <w:tcPr>
            <w:tcW w:w="902"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1F37CB9B" w14:textId="77777777" w:rsidR="00746C01" w:rsidRPr="00D43F90" w:rsidRDefault="00746C01" w:rsidP="00533D41">
            <w:pPr>
              <w:rPr>
                <w:lang w:val="en-US" w:eastAsia="ja-JP"/>
              </w:rPr>
            </w:pPr>
            <w:r w:rsidRPr="00D43F90">
              <w:rPr>
                <w:b/>
                <w:bCs/>
                <w:lang w:val="en-US" w:eastAsia="ja-JP"/>
              </w:rPr>
              <w:t xml:space="preserve">T_SEQ (Ts) </w:t>
            </w:r>
          </w:p>
        </w:tc>
        <w:tc>
          <w:tcPr>
            <w:tcW w:w="807"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3A8AB600" w14:textId="77777777" w:rsidR="00746C01" w:rsidRPr="00D43F90" w:rsidRDefault="00746C01" w:rsidP="00533D41">
            <w:pPr>
              <w:rPr>
                <w:lang w:val="en-US" w:eastAsia="ja-JP"/>
              </w:rPr>
            </w:pPr>
            <w:r w:rsidRPr="00D43F90">
              <w:rPr>
                <w:b/>
                <w:bCs/>
                <w:lang w:val="en-US" w:eastAsia="ja-JP"/>
              </w:rPr>
              <w:t xml:space="preserve">T_CP (Ts) </w:t>
            </w:r>
          </w:p>
        </w:tc>
        <w:tc>
          <w:tcPr>
            <w:tcW w:w="815"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7674FCC8" w14:textId="77777777" w:rsidR="00746C01" w:rsidRPr="00D43F90" w:rsidRDefault="00746C01" w:rsidP="00533D41">
            <w:pPr>
              <w:rPr>
                <w:lang w:val="en-US" w:eastAsia="ja-JP"/>
              </w:rPr>
            </w:pPr>
            <w:r w:rsidRPr="00D43F90">
              <w:rPr>
                <w:b/>
                <w:bCs/>
                <w:lang w:val="en-US" w:eastAsia="ja-JP"/>
              </w:rPr>
              <w:t xml:space="preserve">T_GP (Ts) </w:t>
            </w:r>
          </w:p>
        </w:tc>
      </w:tr>
      <w:tr w:rsidR="00746C01" w:rsidRPr="00262798" w14:paraId="62A8C02E" w14:textId="77777777" w:rsidTr="00533D41">
        <w:tc>
          <w:tcPr>
            <w:tcW w:w="629"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3D352C77" w14:textId="77777777" w:rsidR="00746C01" w:rsidRPr="00D43F90" w:rsidRDefault="00746C01" w:rsidP="00533D41">
            <w:pPr>
              <w:rPr>
                <w:lang w:val="en-US" w:eastAsia="ja-JP"/>
              </w:rPr>
            </w:pPr>
            <w:r>
              <w:rPr>
                <w:rFonts w:ascii="Calibri" w:hAnsi="Calibri"/>
                <w:color w:val="000000"/>
                <w:sz w:val="22"/>
                <w:szCs w:val="22"/>
              </w:rPr>
              <w:t>S15-1</w:t>
            </w:r>
          </w:p>
        </w:tc>
        <w:tc>
          <w:tcPr>
            <w:tcW w:w="779"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3BF7B82F" w14:textId="77777777" w:rsidR="00746C01" w:rsidRPr="00D43F90" w:rsidRDefault="00746C01" w:rsidP="00533D41">
            <w:pPr>
              <w:rPr>
                <w:lang w:val="en-US" w:eastAsia="ja-JP"/>
              </w:rPr>
            </w:pPr>
            <w:r>
              <w:rPr>
                <w:rFonts w:ascii="Calibri" w:hAnsi="Calibri"/>
                <w:color w:val="000000"/>
                <w:sz w:val="22"/>
                <w:szCs w:val="22"/>
              </w:rPr>
              <w:t>15</w:t>
            </w:r>
          </w:p>
        </w:tc>
        <w:tc>
          <w:tcPr>
            <w:tcW w:w="534"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2961B80B" w14:textId="77777777" w:rsidR="00746C01" w:rsidRPr="00D43F90" w:rsidRDefault="00746C01" w:rsidP="00533D41">
            <w:pPr>
              <w:rPr>
                <w:lang w:val="en-US" w:eastAsia="ja-JP"/>
              </w:rPr>
            </w:pPr>
            <w:r>
              <w:rPr>
                <w:rFonts w:ascii="Calibri" w:hAnsi="Calibri"/>
                <w:color w:val="000000"/>
                <w:sz w:val="22"/>
                <w:szCs w:val="22"/>
              </w:rPr>
              <w:t>1</w:t>
            </w:r>
          </w:p>
        </w:tc>
        <w:tc>
          <w:tcPr>
            <w:tcW w:w="534"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24DE5716" w14:textId="77777777" w:rsidR="00746C01" w:rsidRPr="00D43F90" w:rsidRDefault="00746C01" w:rsidP="00533D41">
            <w:pPr>
              <w:rPr>
                <w:lang w:val="en-US" w:eastAsia="ja-JP"/>
              </w:rPr>
            </w:pPr>
            <w:r>
              <w:rPr>
                <w:rFonts w:ascii="Calibri" w:hAnsi="Calibri"/>
                <w:color w:val="000000"/>
                <w:sz w:val="22"/>
                <w:szCs w:val="22"/>
              </w:rPr>
              <w:t>1</w:t>
            </w:r>
          </w:p>
        </w:tc>
        <w:tc>
          <w:tcPr>
            <w:tcW w:w="902"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00BFBFB6" w14:textId="77777777" w:rsidR="00746C01" w:rsidRPr="00D43F90" w:rsidRDefault="00746C01" w:rsidP="00533D41">
            <w:pPr>
              <w:rPr>
                <w:lang w:val="en-US" w:eastAsia="ja-JP"/>
              </w:rPr>
            </w:pPr>
            <w:r>
              <w:rPr>
                <w:rFonts w:ascii="Calibri" w:hAnsi="Calibri"/>
                <w:color w:val="000000"/>
                <w:sz w:val="22"/>
                <w:szCs w:val="22"/>
              </w:rPr>
              <w:t>2048</w:t>
            </w:r>
          </w:p>
        </w:tc>
        <w:tc>
          <w:tcPr>
            <w:tcW w:w="807"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572A5EFD" w14:textId="77777777" w:rsidR="00746C01" w:rsidRPr="00D43F90" w:rsidRDefault="00746C01" w:rsidP="00533D41">
            <w:pPr>
              <w:rPr>
                <w:lang w:val="en-US" w:eastAsia="ja-JP"/>
              </w:rPr>
            </w:pPr>
            <w:r>
              <w:rPr>
                <w:rFonts w:ascii="Calibri" w:hAnsi="Calibri"/>
                <w:color w:val="000000"/>
                <w:sz w:val="22"/>
                <w:szCs w:val="22"/>
              </w:rPr>
              <w:t>144</w:t>
            </w:r>
          </w:p>
        </w:tc>
        <w:tc>
          <w:tcPr>
            <w:tcW w:w="815"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0F8B00C2" w14:textId="77777777" w:rsidR="00746C01" w:rsidRPr="00D43F90" w:rsidRDefault="00746C01" w:rsidP="00533D41">
            <w:pPr>
              <w:rPr>
                <w:lang w:val="en-US" w:eastAsia="ja-JP"/>
              </w:rPr>
            </w:pPr>
            <w:r>
              <w:rPr>
                <w:rFonts w:ascii="Calibri" w:hAnsi="Calibri"/>
                <w:color w:val="000000"/>
                <w:sz w:val="22"/>
                <w:szCs w:val="22"/>
              </w:rPr>
              <w:t>0</w:t>
            </w:r>
          </w:p>
        </w:tc>
      </w:tr>
      <w:tr w:rsidR="00746C01" w:rsidRPr="00262798" w14:paraId="6B180471" w14:textId="77777777" w:rsidTr="00533D41">
        <w:tc>
          <w:tcPr>
            <w:tcW w:w="62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7EE19D44" w14:textId="77777777" w:rsidR="00746C01" w:rsidRPr="00D43F90" w:rsidRDefault="00746C01" w:rsidP="00533D41">
            <w:pPr>
              <w:rPr>
                <w:lang w:val="en-US" w:eastAsia="ja-JP"/>
              </w:rPr>
            </w:pPr>
            <w:r>
              <w:rPr>
                <w:rFonts w:ascii="Calibri" w:hAnsi="Calibri"/>
                <w:color w:val="000000"/>
                <w:sz w:val="22"/>
                <w:szCs w:val="22"/>
              </w:rPr>
              <w:t>S15-2</w:t>
            </w:r>
          </w:p>
        </w:tc>
        <w:tc>
          <w:tcPr>
            <w:tcW w:w="77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305B43DF" w14:textId="77777777" w:rsidR="00746C01" w:rsidRPr="00D43F90" w:rsidRDefault="00746C01" w:rsidP="00533D41">
            <w:pPr>
              <w:rPr>
                <w:lang w:val="en-US" w:eastAsia="ja-JP"/>
              </w:rPr>
            </w:pPr>
            <w:r>
              <w:rPr>
                <w:rFonts w:ascii="Calibri" w:hAnsi="Calibri"/>
                <w:color w:val="000000"/>
                <w:sz w:val="22"/>
                <w:szCs w:val="22"/>
              </w:rPr>
              <w:t>15</w:t>
            </w:r>
          </w:p>
        </w:tc>
        <w:tc>
          <w:tcPr>
            <w:tcW w:w="53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384799C1" w14:textId="77777777" w:rsidR="00746C01" w:rsidRPr="00D43F90" w:rsidRDefault="00746C01" w:rsidP="00533D41">
            <w:pPr>
              <w:rPr>
                <w:lang w:val="en-US" w:eastAsia="ja-JP"/>
              </w:rPr>
            </w:pPr>
            <w:r>
              <w:rPr>
                <w:rFonts w:ascii="Calibri" w:hAnsi="Calibri"/>
                <w:color w:val="000000"/>
                <w:sz w:val="22"/>
                <w:szCs w:val="22"/>
              </w:rPr>
              <w:t>2</w:t>
            </w:r>
          </w:p>
        </w:tc>
        <w:tc>
          <w:tcPr>
            <w:tcW w:w="53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2DE24F7D" w14:textId="77777777" w:rsidR="00746C01" w:rsidRPr="00D43F90" w:rsidRDefault="00746C01" w:rsidP="00533D41">
            <w:pPr>
              <w:rPr>
                <w:lang w:val="en-US" w:eastAsia="ja-JP"/>
              </w:rPr>
            </w:pPr>
            <w:r>
              <w:rPr>
                <w:rFonts w:ascii="Calibri" w:hAnsi="Calibri"/>
                <w:color w:val="000000"/>
                <w:sz w:val="22"/>
                <w:szCs w:val="22"/>
              </w:rPr>
              <w:t>1</w:t>
            </w:r>
          </w:p>
        </w:tc>
        <w:tc>
          <w:tcPr>
            <w:tcW w:w="902"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5E104819" w14:textId="77777777" w:rsidR="00746C01" w:rsidRPr="00D43F90" w:rsidRDefault="00746C01" w:rsidP="00533D41">
            <w:pPr>
              <w:rPr>
                <w:lang w:val="en-US" w:eastAsia="ja-JP"/>
              </w:rPr>
            </w:pPr>
            <w:r>
              <w:rPr>
                <w:rFonts w:ascii="Calibri" w:hAnsi="Calibri"/>
                <w:color w:val="000000"/>
                <w:sz w:val="22"/>
                <w:szCs w:val="22"/>
              </w:rPr>
              <w:t>2*2048</w:t>
            </w:r>
          </w:p>
        </w:tc>
        <w:tc>
          <w:tcPr>
            <w:tcW w:w="807"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31AAD12F" w14:textId="77777777" w:rsidR="00746C01" w:rsidRPr="00D43F90" w:rsidRDefault="00746C01" w:rsidP="00533D41">
            <w:pPr>
              <w:rPr>
                <w:lang w:val="en-US" w:eastAsia="ja-JP"/>
              </w:rPr>
            </w:pPr>
            <w:r>
              <w:rPr>
                <w:rFonts w:ascii="Calibri" w:hAnsi="Calibri"/>
                <w:color w:val="000000"/>
                <w:sz w:val="22"/>
                <w:szCs w:val="22"/>
              </w:rPr>
              <w:t>144</w:t>
            </w:r>
          </w:p>
        </w:tc>
        <w:tc>
          <w:tcPr>
            <w:tcW w:w="81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0127B359" w14:textId="77777777" w:rsidR="00746C01" w:rsidRPr="00D43F90" w:rsidRDefault="00746C01" w:rsidP="00533D41">
            <w:pPr>
              <w:rPr>
                <w:lang w:val="en-US" w:eastAsia="ja-JP"/>
              </w:rPr>
            </w:pPr>
            <w:r>
              <w:rPr>
                <w:rFonts w:ascii="Calibri" w:hAnsi="Calibri"/>
                <w:color w:val="000000"/>
                <w:sz w:val="22"/>
                <w:szCs w:val="22"/>
              </w:rPr>
              <w:t>144</w:t>
            </w:r>
          </w:p>
        </w:tc>
      </w:tr>
      <w:tr w:rsidR="00746C01" w:rsidRPr="00262798" w14:paraId="510619C7" w14:textId="77777777" w:rsidTr="00533D41">
        <w:tc>
          <w:tcPr>
            <w:tcW w:w="629"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136F5C37" w14:textId="1D9AB954" w:rsidR="00746C01" w:rsidRPr="00D43F90" w:rsidRDefault="00746C01" w:rsidP="00533D41">
            <w:pPr>
              <w:rPr>
                <w:lang w:val="en-US" w:eastAsia="ja-JP"/>
              </w:rPr>
            </w:pPr>
            <w:r>
              <w:rPr>
                <w:rFonts w:ascii="Calibri" w:hAnsi="Calibri"/>
                <w:color w:val="000000"/>
                <w:sz w:val="22"/>
                <w:szCs w:val="22"/>
              </w:rPr>
              <w:t>S15-</w:t>
            </w:r>
            <w:r w:rsidR="003E0A3B">
              <w:rPr>
                <w:rFonts w:ascii="Calibri" w:hAnsi="Calibri"/>
                <w:color w:val="000000"/>
                <w:sz w:val="22"/>
                <w:szCs w:val="22"/>
              </w:rPr>
              <w:t>5</w:t>
            </w:r>
          </w:p>
        </w:tc>
        <w:tc>
          <w:tcPr>
            <w:tcW w:w="779"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32315E0F" w14:textId="77777777" w:rsidR="00746C01" w:rsidRPr="00262798" w:rsidRDefault="00746C01" w:rsidP="00533D41">
            <w:pPr>
              <w:rPr>
                <w:lang w:val="sv-SE" w:eastAsia="ja-JP"/>
              </w:rPr>
            </w:pPr>
            <w:r>
              <w:rPr>
                <w:rFonts w:ascii="Calibri" w:hAnsi="Calibri"/>
                <w:color w:val="000000"/>
                <w:sz w:val="22"/>
                <w:szCs w:val="22"/>
              </w:rPr>
              <w:t>15</w:t>
            </w:r>
          </w:p>
        </w:tc>
        <w:tc>
          <w:tcPr>
            <w:tcW w:w="534"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2AF22225" w14:textId="53C49E63" w:rsidR="00746C01" w:rsidRPr="00262798" w:rsidRDefault="00262A5D" w:rsidP="00533D41">
            <w:pPr>
              <w:rPr>
                <w:lang w:val="sv-SE" w:eastAsia="ja-JP"/>
              </w:rPr>
            </w:pPr>
            <w:r>
              <w:rPr>
                <w:rFonts w:ascii="Calibri" w:hAnsi="Calibri"/>
                <w:color w:val="000000"/>
                <w:sz w:val="22"/>
                <w:szCs w:val="22"/>
              </w:rPr>
              <w:t>5</w:t>
            </w:r>
          </w:p>
        </w:tc>
        <w:tc>
          <w:tcPr>
            <w:tcW w:w="534"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26149DDD" w14:textId="77777777" w:rsidR="00746C01" w:rsidRPr="00262798" w:rsidRDefault="00746C01" w:rsidP="00533D41">
            <w:pPr>
              <w:rPr>
                <w:lang w:val="sv-SE" w:eastAsia="ja-JP"/>
              </w:rPr>
            </w:pPr>
            <w:r>
              <w:rPr>
                <w:rFonts w:ascii="Calibri" w:hAnsi="Calibri"/>
                <w:color w:val="000000"/>
                <w:sz w:val="22"/>
                <w:szCs w:val="22"/>
              </w:rPr>
              <w:t>1</w:t>
            </w:r>
          </w:p>
        </w:tc>
        <w:tc>
          <w:tcPr>
            <w:tcW w:w="902"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7FF8F881" w14:textId="77777777" w:rsidR="00746C01" w:rsidRPr="00262798" w:rsidRDefault="00746C01" w:rsidP="00533D41">
            <w:pPr>
              <w:rPr>
                <w:lang w:val="sv-SE" w:eastAsia="ja-JP"/>
              </w:rPr>
            </w:pPr>
            <w:r>
              <w:rPr>
                <w:rFonts w:ascii="Calibri" w:hAnsi="Calibri"/>
                <w:color w:val="000000"/>
                <w:sz w:val="22"/>
                <w:szCs w:val="22"/>
              </w:rPr>
              <w:t>5*2048</w:t>
            </w:r>
          </w:p>
        </w:tc>
        <w:tc>
          <w:tcPr>
            <w:tcW w:w="807"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0D62692C" w14:textId="77777777" w:rsidR="00746C01" w:rsidRPr="00262798" w:rsidRDefault="00746C01" w:rsidP="00533D41">
            <w:pPr>
              <w:rPr>
                <w:lang w:val="sv-SE" w:eastAsia="ja-JP"/>
              </w:rPr>
            </w:pPr>
            <w:r>
              <w:rPr>
                <w:rFonts w:ascii="Calibri" w:hAnsi="Calibri"/>
                <w:color w:val="000000"/>
                <w:sz w:val="22"/>
                <w:szCs w:val="22"/>
              </w:rPr>
              <w:t>2048</w:t>
            </w:r>
          </w:p>
        </w:tc>
        <w:tc>
          <w:tcPr>
            <w:tcW w:w="815"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13697DA7" w14:textId="77777777" w:rsidR="00746C01" w:rsidRPr="00262798" w:rsidRDefault="00746C01" w:rsidP="00533D41">
            <w:pPr>
              <w:rPr>
                <w:lang w:val="sv-SE" w:eastAsia="ja-JP"/>
              </w:rPr>
            </w:pPr>
            <w:r>
              <w:rPr>
                <w:rFonts w:ascii="Calibri" w:hAnsi="Calibri"/>
                <w:color w:val="000000"/>
                <w:sz w:val="22"/>
                <w:szCs w:val="22"/>
              </w:rPr>
              <w:t>3072</w:t>
            </w:r>
          </w:p>
        </w:tc>
      </w:tr>
      <w:tr w:rsidR="00746C01" w:rsidRPr="00262798" w14:paraId="4C554BDB" w14:textId="77777777" w:rsidTr="00533D41">
        <w:tc>
          <w:tcPr>
            <w:tcW w:w="62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7217C447" w14:textId="38FD11C2" w:rsidR="00746C01" w:rsidRPr="00262798" w:rsidRDefault="00746C01" w:rsidP="00533D41">
            <w:pPr>
              <w:rPr>
                <w:lang w:val="sv-SE" w:eastAsia="ja-JP"/>
              </w:rPr>
            </w:pPr>
            <w:r>
              <w:rPr>
                <w:rFonts w:ascii="Calibri" w:hAnsi="Calibri"/>
                <w:color w:val="000000"/>
                <w:sz w:val="22"/>
                <w:szCs w:val="22"/>
              </w:rPr>
              <w:t>S15-1</w:t>
            </w:r>
            <w:r w:rsidR="003E0A3B">
              <w:rPr>
                <w:rFonts w:ascii="Calibri" w:hAnsi="Calibri"/>
                <w:color w:val="000000"/>
                <w:sz w:val="22"/>
                <w:szCs w:val="22"/>
              </w:rPr>
              <w:t>2</w:t>
            </w:r>
          </w:p>
        </w:tc>
        <w:tc>
          <w:tcPr>
            <w:tcW w:w="77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14D1C198" w14:textId="77777777" w:rsidR="00746C01" w:rsidRPr="00262798" w:rsidRDefault="00746C01" w:rsidP="00533D41">
            <w:pPr>
              <w:rPr>
                <w:lang w:val="sv-SE" w:eastAsia="ja-JP"/>
              </w:rPr>
            </w:pPr>
            <w:r>
              <w:rPr>
                <w:rFonts w:ascii="Calibri" w:hAnsi="Calibri"/>
                <w:color w:val="000000"/>
                <w:sz w:val="22"/>
                <w:szCs w:val="22"/>
              </w:rPr>
              <w:t>15</w:t>
            </w:r>
          </w:p>
        </w:tc>
        <w:tc>
          <w:tcPr>
            <w:tcW w:w="53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4DFCA9FA" w14:textId="5F9F187D" w:rsidR="00746C01" w:rsidRPr="00262798" w:rsidRDefault="00746C01" w:rsidP="00533D41">
            <w:pPr>
              <w:rPr>
                <w:lang w:val="sv-SE" w:eastAsia="ja-JP"/>
              </w:rPr>
            </w:pPr>
            <w:r>
              <w:rPr>
                <w:rFonts w:ascii="Calibri" w:hAnsi="Calibri"/>
                <w:color w:val="000000"/>
                <w:sz w:val="22"/>
                <w:szCs w:val="22"/>
              </w:rPr>
              <w:t>1</w:t>
            </w:r>
            <w:r w:rsidR="00262A5D">
              <w:rPr>
                <w:rFonts w:ascii="Calibri" w:hAnsi="Calibri"/>
                <w:color w:val="000000"/>
                <w:sz w:val="22"/>
                <w:szCs w:val="22"/>
              </w:rPr>
              <w:t>2</w:t>
            </w:r>
          </w:p>
        </w:tc>
        <w:tc>
          <w:tcPr>
            <w:tcW w:w="53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7111B9C7" w14:textId="77777777" w:rsidR="00746C01" w:rsidRPr="00262798" w:rsidRDefault="00746C01" w:rsidP="00533D41">
            <w:pPr>
              <w:rPr>
                <w:lang w:val="sv-SE" w:eastAsia="ja-JP"/>
              </w:rPr>
            </w:pPr>
            <w:r>
              <w:rPr>
                <w:rFonts w:ascii="Calibri" w:hAnsi="Calibri"/>
                <w:color w:val="000000"/>
                <w:sz w:val="22"/>
                <w:szCs w:val="22"/>
              </w:rPr>
              <w:t>1</w:t>
            </w:r>
          </w:p>
        </w:tc>
        <w:tc>
          <w:tcPr>
            <w:tcW w:w="902"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5010FEF4" w14:textId="77777777" w:rsidR="00746C01" w:rsidRPr="00262798" w:rsidRDefault="00746C01" w:rsidP="00533D41">
            <w:pPr>
              <w:rPr>
                <w:lang w:val="sv-SE" w:eastAsia="ja-JP"/>
              </w:rPr>
            </w:pPr>
            <w:r>
              <w:rPr>
                <w:rFonts w:ascii="Calibri" w:hAnsi="Calibri"/>
                <w:color w:val="000000"/>
                <w:sz w:val="22"/>
                <w:szCs w:val="22"/>
              </w:rPr>
              <w:t>12*2048</w:t>
            </w:r>
          </w:p>
        </w:tc>
        <w:tc>
          <w:tcPr>
            <w:tcW w:w="807"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3711B3A1" w14:textId="77777777" w:rsidR="00746C01" w:rsidRPr="00262798" w:rsidRDefault="00746C01" w:rsidP="00533D41">
            <w:pPr>
              <w:rPr>
                <w:lang w:val="sv-SE" w:eastAsia="ja-JP"/>
              </w:rPr>
            </w:pPr>
            <w:r>
              <w:rPr>
                <w:rFonts w:ascii="Calibri" w:hAnsi="Calibri"/>
                <w:color w:val="000000"/>
                <w:sz w:val="22"/>
                <w:szCs w:val="22"/>
              </w:rPr>
              <w:t>2048</w:t>
            </w:r>
          </w:p>
        </w:tc>
        <w:tc>
          <w:tcPr>
            <w:tcW w:w="81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3D24EAED" w14:textId="77777777" w:rsidR="00746C01" w:rsidRPr="00262798" w:rsidRDefault="00746C01" w:rsidP="00533D41">
            <w:pPr>
              <w:rPr>
                <w:lang w:val="sv-SE" w:eastAsia="ja-JP"/>
              </w:rPr>
            </w:pPr>
            <w:r>
              <w:rPr>
                <w:rFonts w:ascii="Calibri" w:hAnsi="Calibri"/>
                <w:color w:val="000000"/>
                <w:sz w:val="22"/>
                <w:szCs w:val="22"/>
              </w:rPr>
              <w:t>4096</w:t>
            </w:r>
          </w:p>
        </w:tc>
      </w:tr>
      <w:tr w:rsidR="00746C01" w:rsidRPr="00262798" w14:paraId="2A446274" w14:textId="77777777" w:rsidTr="00533D41">
        <w:tc>
          <w:tcPr>
            <w:tcW w:w="629"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7F4BEE84" w14:textId="757B6B84" w:rsidR="00746C01" w:rsidRPr="00262798" w:rsidRDefault="00746C01" w:rsidP="00533D41">
            <w:pPr>
              <w:rPr>
                <w:lang w:val="sv-SE" w:eastAsia="ja-JP"/>
              </w:rPr>
            </w:pPr>
            <w:r>
              <w:rPr>
                <w:rFonts w:ascii="Calibri" w:hAnsi="Calibri"/>
                <w:color w:val="000000"/>
                <w:sz w:val="22"/>
                <w:szCs w:val="22"/>
              </w:rPr>
              <w:t>S15-1</w:t>
            </w:r>
            <w:r w:rsidR="003E0A3B">
              <w:rPr>
                <w:rFonts w:ascii="Calibri" w:hAnsi="Calibri"/>
                <w:color w:val="000000"/>
                <w:sz w:val="22"/>
                <w:szCs w:val="22"/>
              </w:rPr>
              <w:t>3</w:t>
            </w:r>
          </w:p>
        </w:tc>
        <w:tc>
          <w:tcPr>
            <w:tcW w:w="779"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1F0A359E" w14:textId="77777777" w:rsidR="00746C01" w:rsidRPr="00262798" w:rsidRDefault="00746C01" w:rsidP="00533D41">
            <w:pPr>
              <w:rPr>
                <w:lang w:val="sv-SE" w:eastAsia="ja-JP"/>
              </w:rPr>
            </w:pPr>
            <w:r>
              <w:rPr>
                <w:rFonts w:ascii="Calibri" w:hAnsi="Calibri"/>
                <w:color w:val="000000"/>
                <w:sz w:val="22"/>
                <w:szCs w:val="22"/>
              </w:rPr>
              <w:t>15</w:t>
            </w:r>
          </w:p>
        </w:tc>
        <w:tc>
          <w:tcPr>
            <w:tcW w:w="534"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65B7A505" w14:textId="1AD8ADAD" w:rsidR="00746C01" w:rsidRPr="00262798" w:rsidRDefault="00746C01" w:rsidP="00533D41">
            <w:pPr>
              <w:rPr>
                <w:lang w:val="sv-SE" w:eastAsia="ja-JP"/>
              </w:rPr>
            </w:pPr>
            <w:r>
              <w:rPr>
                <w:rFonts w:ascii="Calibri" w:hAnsi="Calibri"/>
                <w:color w:val="000000"/>
                <w:sz w:val="22"/>
                <w:szCs w:val="22"/>
              </w:rPr>
              <w:t>1</w:t>
            </w:r>
            <w:r w:rsidR="00262A5D">
              <w:rPr>
                <w:rFonts w:ascii="Calibri" w:hAnsi="Calibri"/>
                <w:color w:val="000000"/>
                <w:sz w:val="22"/>
                <w:szCs w:val="22"/>
              </w:rPr>
              <w:t>3</w:t>
            </w:r>
          </w:p>
        </w:tc>
        <w:tc>
          <w:tcPr>
            <w:tcW w:w="534"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51429A9D" w14:textId="77777777" w:rsidR="00746C01" w:rsidRPr="00262798" w:rsidRDefault="00746C01" w:rsidP="00533D41">
            <w:pPr>
              <w:rPr>
                <w:lang w:val="sv-SE" w:eastAsia="ja-JP"/>
              </w:rPr>
            </w:pPr>
            <w:r>
              <w:rPr>
                <w:rFonts w:ascii="Calibri" w:hAnsi="Calibri"/>
                <w:color w:val="000000"/>
                <w:sz w:val="22"/>
                <w:szCs w:val="22"/>
              </w:rPr>
              <w:t>1</w:t>
            </w:r>
          </w:p>
        </w:tc>
        <w:tc>
          <w:tcPr>
            <w:tcW w:w="902"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03326529" w14:textId="77777777" w:rsidR="00746C01" w:rsidRPr="00262798" w:rsidRDefault="00746C01" w:rsidP="00533D41">
            <w:pPr>
              <w:rPr>
                <w:lang w:val="sv-SE" w:eastAsia="ja-JP"/>
              </w:rPr>
            </w:pPr>
            <w:r>
              <w:rPr>
                <w:rFonts w:ascii="Calibri" w:hAnsi="Calibri"/>
                <w:color w:val="000000"/>
                <w:sz w:val="22"/>
                <w:szCs w:val="22"/>
              </w:rPr>
              <w:t>13*2048</w:t>
            </w:r>
          </w:p>
        </w:tc>
        <w:tc>
          <w:tcPr>
            <w:tcW w:w="807"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3F5F8D7E" w14:textId="77777777" w:rsidR="00746C01" w:rsidRPr="00262798" w:rsidRDefault="00746C01" w:rsidP="00533D41">
            <w:pPr>
              <w:rPr>
                <w:lang w:val="sv-SE" w:eastAsia="ja-JP"/>
              </w:rPr>
            </w:pPr>
            <w:r>
              <w:rPr>
                <w:rFonts w:ascii="Calibri" w:hAnsi="Calibri"/>
                <w:color w:val="000000"/>
                <w:sz w:val="22"/>
                <w:szCs w:val="22"/>
              </w:rPr>
              <w:t>2048</w:t>
            </w:r>
          </w:p>
        </w:tc>
        <w:tc>
          <w:tcPr>
            <w:tcW w:w="815"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4FC3EC13" w14:textId="77777777" w:rsidR="00746C01" w:rsidRPr="00262798" w:rsidRDefault="00746C01" w:rsidP="00533D41">
            <w:pPr>
              <w:rPr>
                <w:lang w:val="sv-SE" w:eastAsia="ja-JP"/>
              </w:rPr>
            </w:pPr>
            <w:r>
              <w:rPr>
                <w:rFonts w:ascii="Calibri" w:hAnsi="Calibri"/>
                <w:color w:val="000000"/>
                <w:sz w:val="22"/>
                <w:szCs w:val="22"/>
              </w:rPr>
              <w:t>2048</w:t>
            </w:r>
          </w:p>
        </w:tc>
      </w:tr>
      <w:tr w:rsidR="00746C01" w:rsidRPr="00262798" w14:paraId="039C5702" w14:textId="77777777" w:rsidTr="00533D41">
        <w:tc>
          <w:tcPr>
            <w:tcW w:w="62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1C81D5E8" w14:textId="058B901B" w:rsidR="00746C01" w:rsidRPr="00262798" w:rsidRDefault="00746C01" w:rsidP="00533D41">
            <w:pPr>
              <w:rPr>
                <w:lang w:val="sv-SE" w:eastAsia="ja-JP"/>
              </w:rPr>
            </w:pPr>
            <w:r>
              <w:rPr>
                <w:rFonts w:ascii="Calibri" w:hAnsi="Calibri"/>
                <w:color w:val="000000"/>
                <w:sz w:val="22"/>
                <w:szCs w:val="22"/>
              </w:rPr>
              <w:t>S15-2</w:t>
            </w:r>
            <w:r w:rsidR="003E0A3B">
              <w:rPr>
                <w:rFonts w:ascii="Calibri" w:hAnsi="Calibri"/>
                <w:color w:val="000000"/>
                <w:sz w:val="22"/>
                <w:szCs w:val="22"/>
              </w:rPr>
              <w:t>6</w:t>
            </w:r>
          </w:p>
        </w:tc>
        <w:tc>
          <w:tcPr>
            <w:tcW w:w="77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3BF7EFFC" w14:textId="77777777" w:rsidR="00746C01" w:rsidRPr="00262798" w:rsidRDefault="00746C01" w:rsidP="00533D41">
            <w:pPr>
              <w:rPr>
                <w:lang w:val="sv-SE" w:eastAsia="ja-JP"/>
              </w:rPr>
            </w:pPr>
            <w:r>
              <w:rPr>
                <w:rFonts w:ascii="Calibri" w:hAnsi="Calibri"/>
                <w:color w:val="000000"/>
                <w:sz w:val="22"/>
                <w:szCs w:val="22"/>
              </w:rPr>
              <w:t>15</w:t>
            </w:r>
          </w:p>
        </w:tc>
        <w:tc>
          <w:tcPr>
            <w:tcW w:w="53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31BE740F" w14:textId="56240F82" w:rsidR="00746C01" w:rsidRPr="00262798" w:rsidRDefault="00746C01" w:rsidP="00533D41">
            <w:pPr>
              <w:rPr>
                <w:lang w:val="sv-SE" w:eastAsia="ja-JP"/>
              </w:rPr>
            </w:pPr>
            <w:r>
              <w:rPr>
                <w:rFonts w:ascii="Calibri" w:hAnsi="Calibri"/>
                <w:color w:val="000000"/>
                <w:sz w:val="22"/>
                <w:szCs w:val="22"/>
              </w:rPr>
              <w:t>2</w:t>
            </w:r>
            <w:r w:rsidR="00262A5D">
              <w:rPr>
                <w:rFonts w:ascii="Calibri" w:hAnsi="Calibri"/>
                <w:color w:val="000000"/>
                <w:sz w:val="22"/>
                <w:szCs w:val="22"/>
              </w:rPr>
              <w:t>6</w:t>
            </w:r>
          </w:p>
        </w:tc>
        <w:tc>
          <w:tcPr>
            <w:tcW w:w="53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7277314C" w14:textId="77777777" w:rsidR="00746C01" w:rsidRPr="00262798" w:rsidRDefault="00746C01" w:rsidP="00533D41">
            <w:pPr>
              <w:rPr>
                <w:lang w:val="sv-SE" w:eastAsia="ja-JP"/>
              </w:rPr>
            </w:pPr>
            <w:r>
              <w:rPr>
                <w:rFonts w:ascii="Calibri" w:hAnsi="Calibri"/>
                <w:color w:val="000000"/>
                <w:sz w:val="22"/>
                <w:szCs w:val="22"/>
              </w:rPr>
              <w:t>1</w:t>
            </w:r>
          </w:p>
        </w:tc>
        <w:tc>
          <w:tcPr>
            <w:tcW w:w="902"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61AB263F" w14:textId="77777777" w:rsidR="00746C01" w:rsidRPr="00262798" w:rsidRDefault="00746C01" w:rsidP="00533D41">
            <w:pPr>
              <w:rPr>
                <w:lang w:val="sv-SE" w:eastAsia="ja-JP"/>
              </w:rPr>
            </w:pPr>
            <w:r>
              <w:rPr>
                <w:rFonts w:ascii="Calibri" w:hAnsi="Calibri"/>
                <w:color w:val="000000"/>
                <w:sz w:val="22"/>
                <w:szCs w:val="22"/>
              </w:rPr>
              <w:t>26*2048</w:t>
            </w:r>
          </w:p>
        </w:tc>
        <w:tc>
          <w:tcPr>
            <w:tcW w:w="807"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7DE71F9E" w14:textId="77777777" w:rsidR="00746C01" w:rsidRPr="00262798" w:rsidRDefault="00746C01" w:rsidP="00533D41">
            <w:pPr>
              <w:rPr>
                <w:lang w:val="sv-SE" w:eastAsia="ja-JP"/>
              </w:rPr>
            </w:pPr>
            <w:r>
              <w:rPr>
                <w:rFonts w:ascii="Calibri" w:hAnsi="Calibri"/>
                <w:color w:val="000000"/>
                <w:sz w:val="22"/>
                <w:szCs w:val="22"/>
              </w:rPr>
              <w:t>2048</w:t>
            </w:r>
          </w:p>
        </w:tc>
        <w:tc>
          <w:tcPr>
            <w:tcW w:w="81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26B4DD59" w14:textId="77777777" w:rsidR="00746C01" w:rsidRPr="00262798" w:rsidRDefault="00746C01" w:rsidP="00533D41">
            <w:pPr>
              <w:rPr>
                <w:lang w:val="sv-SE" w:eastAsia="ja-JP"/>
              </w:rPr>
            </w:pPr>
            <w:r>
              <w:rPr>
                <w:rFonts w:ascii="Calibri" w:hAnsi="Calibri"/>
                <w:color w:val="000000"/>
                <w:sz w:val="22"/>
                <w:szCs w:val="22"/>
              </w:rPr>
              <w:t>6144</w:t>
            </w:r>
          </w:p>
        </w:tc>
      </w:tr>
    </w:tbl>
    <w:p w14:paraId="1FC299A2" w14:textId="77777777" w:rsidR="00746C01" w:rsidRDefault="00746C01" w:rsidP="00746C01">
      <w:pPr>
        <w:rPr>
          <w:lang w:val="sv-SE" w:eastAsia="ja-JP"/>
        </w:rPr>
      </w:pPr>
      <w:r w:rsidRPr="00564E5E">
        <w:rPr>
          <w:lang w:val="sv-SE" w:eastAsia="ja-JP"/>
        </w:rPr>
        <w:t>Ts = 1/(30720) ms;</w:t>
      </w:r>
    </w:p>
    <w:p w14:paraId="078C8E48" w14:textId="77777777" w:rsidR="00746C01" w:rsidRDefault="00746C01" w:rsidP="00746C01">
      <w:pPr>
        <w:rPr>
          <w:lang w:val="sv-SE" w:eastAsia="ja-JP"/>
        </w:rPr>
      </w:pPr>
    </w:p>
    <w:p w14:paraId="363B1D00" w14:textId="4B916C94" w:rsidR="00746C01" w:rsidRDefault="00746C01" w:rsidP="00746C01">
      <w:pPr>
        <w:tabs>
          <w:tab w:val="left" w:pos="8880"/>
        </w:tabs>
        <w:rPr>
          <w:lang w:val="sv-SE" w:eastAsia="ja-JP"/>
        </w:rPr>
      </w:pPr>
      <w:r>
        <w:rPr>
          <w:lang w:val="sv-SE" w:eastAsia="ja-JP"/>
        </w:rPr>
        <w:tab/>
      </w:r>
    </w:p>
    <w:p w14:paraId="11DFA13C" w14:textId="1E6C514F" w:rsidR="00D51AA0" w:rsidRPr="00D51AA0" w:rsidRDefault="00D51AA0" w:rsidP="00D51AA0">
      <w:pPr>
        <w:pStyle w:val="Heading3"/>
      </w:pPr>
      <w:r>
        <w:t>Subcarrier spacing 30 kHz</w:t>
      </w:r>
    </w:p>
    <w:p w14:paraId="7DE569FE" w14:textId="4073D4CE" w:rsidR="00D51AA0" w:rsidRPr="00972F06" w:rsidRDefault="00D51AA0" w:rsidP="00D51AA0">
      <w:pPr>
        <w:spacing w:afterLines="50"/>
        <w:rPr>
          <w:rFonts w:eastAsia="MS Mincho"/>
          <w:b/>
          <w:sz w:val="22"/>
          <w:szCs w:val="22"/>
          <w:lang w:val="en-US" w:eastAsia="ja-JP"/>
        </w:rPr>
      </w:pPr>
      <w:r w:rsidRPr="00972F06">
        <w:rPr>
          <w:rFonts w:eastAsia="MS Mincho"/>
          <w:b/>
          <w:sz w:val="22"/>
          <w:szCs w:val="22"/>
          <w:lang w:val="en-US" w:eastAsia="ja-JP"/>
        </w:rPr>
        <w:t xml:space="preserve">Use cases for each proposed </w:t>
      </w:r>
      <w:r w:rsidR="00BD0625">
        <w:rPr>
          <w:rFonts w:eastAsia="MS Mincho"/>
          <w:b/>
          <w:sz w:val="22"/>
          <w:szCs w:val="22"/>
          <w:lang w:val="en-US" w:eastAsia="ja-JP"/>
        </w:rPr>
        <w:t>NR-RACH</w:t>
      </w:r>
      <w:r w:rsidRPr="00972F06">
        <w:rPr>
          <w:rFonts w:eastAsia="MS Mincho"/>
          <w:b/>
          <w:sz w:val="22"/>
          <w:szCs w:val="22"/>
          <w:lang w:val="en-US" w:eastAsia="ja-JP"/>
        </w:rPr>
        <w:t xml:space="preserve"> preamble format:</w:t>
      </w:r>
    </w:p>
    <w:p w14:paraId="6520273D" w14:textId="77777777" w:rsidR="00D51AA0" w:rsidRPr="00972F06" w:rsidRDefault="00D51AA0" w:rsidP="00D51AA0">
      <w:pPr>
        <w:spacing w:afterLines="50"/>
        <w:rPr>
          <w:rFonts w:eastAsia="MS Mincho"/>
          <w:b/>
          <w:sz w:val="22"/>
          <w:szCs w:val="22"/>
          <w:lang w:val="en-US" w:eastAsia="ja-JP"/>
        </w:rPr>
      </w:pPr>
      <w:r w:rsidRPr="00972F06">
        <w:rPr>
          <w:rFonts w:eastAsia="MS Mincho"/>
          <w:b/>
          <w:sz w:val="22"/>
          <w:szCs w:val="22"/>
          <w:lang w:val="en-US" w:eastAsia="ja-JP"/>
        </w:rPr>
        <w:t>S30-1: Indoor or very small cell with CP as guard</w:t>
      </w:r>
    </w:p>
    <w:p w14:paraId="1D8E33A4"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 xml:space="preserve">Maximum cell radius: For LOS around </w:t>
      </w:r>
      <w:r w:rsidRPr="00B15CF3">
        <w:rPr>
          <w:rFonts w:ascii="Times New Roman" w:eastAsia="Arial Unicode MS" w:hAnsi="Times New Roman"/>
          <w:szCs w:val="22"/>
        </w:rPr>
        <w:t xml:space="preserve">350 </w:t>
      </w:r>
      <w:r w:rsidRPr="00B15CF3">
        <w:rPr>
          <w:rFonts w:ascii="Times New Roman" w:eastAsia="Arial Unicode MS" w:hAnsi="Times New Roman"/>
          <w:szCs w:val="22"/>
          <w:lang w:eastAsia="ja-JP"/>
        </w:rPr>
        <w:t>m</w:t>
      </w:r>
      <w:r w:rsidRPr="00B15CF3">
        <w:rPr>
          <w:rFonts w:ascii="Times New Roman" w:eastAsia="Arial Unicode MS" w:hAnsi="Times New Roman"/>
          <w:szCs w:val="22"/>
        </w:rPr>
        <w:t xml:space="preserve"> </w:t>
      </w:r>
      <w:r w:rsidRPr="00B15CF3">
        <w:rPr>
          <w:rFonts w:ascii="Times New Roman" w:eastAsia="Arial Unicode MS" w:hAnsi="Times New Roman" w:hint="eastAsia"/>
          <w:szCs w:val="22"/>
        </w:rPr>
        <w:t xml:space="preserve">derived from the </w:t>
      </w:r>
      <w:r w:rsidRPr="00B15CF3">
        <w:rPr>
          <w:rFonts w:ascii="Times New Roman" w:eastAsia="Arial Unicode MS" w:hAnsi="Times New Roman"/>
          <w:szCs w:val="22"/>
        </w:rPr>
        <w:t>C</w:t>
      </w:r>
      <w:r w:rsidRPr="00B15CF3">
        <w:rPr>
          <w:rFonts w:ascii="Times New Roman" w:eastAsia="Arial Unicode MS" w:hAnsi="Times New Roman" w:hint="eastAsia"/>
          <w:szCs w:val="22"/>
        </w:rPr>
        <w:t>P length</w:t>
      </w:r>
    </w:p>
    <w:p w14:paraId="735FE44E"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Delay spread: up to 2.</w:t>
      </w:r>
      <w:r w:rsidRPr="00B15CF3">
        <w:rPr>
          <w:rFonts w:ascii="Times New Roman" w:eastAsia="Arial Unicode MS" w:hAnsi="Times New Roman" w:hint="eastAsia"/>
          <w:szCs w:val="22"/>
        </w:rPr>
        <w:t>5</w:t>
      </w:r>
      <w:r w:rsidRPr="00B15CF3">
        <w:rPr>
          <w:rFonts w:ascii="Times New Roman" w:eastAsia="Arial Unicode MS" w:hAnsi="Times New Roman"/>
          <w:szCs w:val="22"/>
        </w:rPr>
        <w:t xml:space="preserve"> </w:t>
      </w:r>
      <w:r w:rsidRPr="00B15CF3">
        <w:rPr>
          <w:rFonts w:ascii="Times New Roman" w:eastAsia="Arial Unicode MS" w:hAnsi="Times New Roman"/>
          <w:szCs w:val="22"/>
          <w:lang w:eastAsia="ja-JP"/>
        </w:rPr>
        <w:t>us</w:t>
      </w:r>
    </w:p>
    <w:p w14:paraId="40C67A59" w14:textId="3626C2B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MCL: 134 dB</w:t>
      </w:r>
      <w:r w:rsidR="00C26AA1">
        <w:rPr>
          <w:rFonts w:ascii="Times New Roman" w:eastAsia="Arial Unicode MS" w:hAnsi="Times New Roman"/>
          <w:szCs w:val="22"/>
          <w:lang w:eastAsia="ja-JP"/>
        </w:rPr>
        <w:t xml:space="preserve"> </w:t>
      </w:r>
      <w:r w:rsidR="00C26AA1" w:rsidRPr="00B15CF3">
        <w:rPr>
          <w:rFonts w:ascii="Times New Roman" w:eastAsia="Arial Unicode MS" w:hAnsi="Times New Roman"/>
          <w:lang w:eastAsia="ja-JP"/>
        </w:rPr>
        <w:t>(AWGN, 2 rx antennas)</w:t>
      </w:r>
    </w:p>
    <w:p w14:paraId="19508578"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 xml:space="preserve">Maximum UE speed: 500 km/h </w:t>
      </w:r>
    </w:p>
    <w:p w14:paraId="411D1DF7"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Carrier frequency: below 6 GHz</w:t>
      </w:r>
    </w:p>
    <w:p w14:paraId="1513709D" w14:textId="77777777" w:rsidR="00D51AA0" w:rsidRPr="00972F06"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 w:val="22"/>
          <w:szCs w:val="22"/>
          <w:lang w:eastAsia="ja-JP"/>
        </w:rPr>
      </w:pPr>
      <w:r w:rsidRPr="00B15CF3">
        <w:rPr>
          <w:rFonts w:ascii="Times New Roman" w:eastAsia="Arial Unicode MS" w:hAnsi="Times New Roman"/>
          <w:szCs w:val="22"/>
          <w:lang w:eastAsia="ja-JP"/>
        </w:rPr>
        <w:t xml:space="preserve">Scenario: Indoor or very small cell up to </w:t>
      </w:r>
      <w:r w:rsidRPr="00B15CF3">
        <w:rPr>
          <w:rFonts w:ascii="Times New Roman" w:eastAsia="Arial Unicode MS" w:hAnsi="Times New Roman"/>
          <w:szCs w:val="22"/>
        </w:rPr>
        <w:t>350</w:t>
      </w:r>
      <w:r w:rsidRPr="00B15CF3">
        <w:rPr>
          <w:rFonts w:ascii="Times New Roman" w:eastAsia="Arial Unicode MS" w:hAnsi="Times New Roman"/>
          <w:szCs w:val="22"/>
          <w:lang w:eastAsia="ja-JP"/>
        </w:rPr>
        <w:t xml:space="preserve"> meters. No receiver beam sweep</w:t>
      </w:r>
    </w:p>
    <w:p w14:paraId="25D3EF62" w14:textId="77777777" w:rsidR="00D51AA0" w:rsidRPr="00972F06" w:rsidRDefault="00D51AA0" w:rsidP="00D51AA0">
      <w:pPr>
        <w:pStyle w:val="ListParagraph"/>
        <w:spacing w:before="120"/>
        <w:rPr>
          <w:rFonts w:ascii="Times New Roman" w:eastAsia="Arial Unicode MS" w:hAnsi="Times New Roman"/>
          <w:sz w:val="22"/>
          <w:szCs w:val="22"/>
          <w:lang w:eastAsia="ja-JP"/>
        </w:rPr>
      </w:pPr>
    </w:p>
    <w:p w14:paraId="4E934CDB" w14:textId="77777777" w:rsidR="00D51AA0" w:rsidRPr="00972F06" w:rsidRDefault="00D51AA0" w:rsidP="00D51AA0">
      <w:pPr>
        <w:spacing w:afterLines="50"/>
        <w:rPr>
          <w:rFonts w:eastAsia="MS Mincho"/>
          <w:b/>
          <w:sz w:val="22"/>
          <w:szCs w:val="22"/>
          <w:lang w:val="en-US" w:eastAsia="ja-JP"/>
        </w:rPr>
      </w:pPr>
      <w:r w:rsidRPr="00972F06">
        <w:rPr>
          <w:rFonts w:eastAsia="MS Mincho"/>
          <w:b/>
          <w:sz w:val="22"/>
          <w:szCs w:val="22"/>
          <w:lang w:val="en-US" w:eastAsia="ja-JP"/>
        </w:rPr>
        <w:t>S30-2: Indoor or small cell. Roundtrip time and delay spread within the twice ordinary CP</w:t>
      </w:r>
    </w:p>
    <w:p w14:paraId="03F847A0"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 xml:space="preserve">Maximum cell radius: For LOS around </w:t>
      </w:r>
      <w:r w:rsidRPr="00B15CF3">
        <w:rPr>
          <w:rFonts w:ascii="Times New Roman" w:eastAsia="Arial Unicode MS" w:hAnsi="Times New Roman"/>
          <w:szCs w:val="22"/>
        </w:rPr>
        <w:t xml:space="preserve">700 </w:t>
      </w:r>
      <w:r w:rsidRPr="00B15CF3">
        <w:rPr>
          <w:rFonts w:ascii="Times New Roman" w:eastAsia="Arial Unicode MS" w:hAnsi="Times New Roman"/>
          <w:szCs w:val="22"/>
          <w:lang w:eastAsia="ja-JP"/>
        </w:rPr>
        <w:t>m</w:t>
      </w:r>
      <w:r w:rsidRPr="00B15CF3">
        <w:rPr>
          <w:rFonts w:ascii="Times New Roman" w:eastAsia="Arial Unicode MS" w:hAnsi="Times New Roman"/>
          <w:szCs w:val="22"/>
        </w:rPr>
        <w:t xml:space="preserve"> </w:t>
      </w:r>
      <w:r w:rsidRPr="00B15CF3">
        <w:rPr>
          <w:rFonts w:ascii="Times New Roman" w:eastAsia="Arial Unicode MS" w:hAnsi="Times New Roman" w:hint="eastAsia"/>
          <w:szCs w:val="22"/>
        </w:rPr>
        <w:t xml:space="preserve">derived from the </w:t>
      </w:r>
      <w:r w:rsidRPr="00B15CF3">
        <w:rPr>
          <w:rFonts w:ascii="Times New Roman" w:eastAsia="Arial Unicode MS" w:hAnsi="Times New Roman"/>
          <w:szCs w:val="22"/>
        </w:rPr>
        <w:t>GP</w:t>
      </w:r>
      <w:r w:rsidRPr="00B15CF3">
        <w:rPr>
          <w:rFonts w:ascii="Times New Roman" w:eastAsia="Arial Unicode MS" w:hAnsi="Times New Roman" w:hint="eastAsia"/>
          <w:szCs w:val="22"/>
        </w:rPr>
        <w:t xml:space="preserve"> length</w:t>
      </w:r>
    </w:p>
    <w:p w14:paraId="66E08556"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Delay spread: up to 2.</w:t>
      </w:r>
      <w:r w:rsidRPr="00B15CF3">
        <w:rPr>
          <w:rFonts w:ascii="Times New Roman" w:eastAsia="Arial Unicode MS" w:hAnsi="Times New Roman" w:hint="eastAsia"/>
          <w:szCs w:val="22"/>
        </w:rPr>
        <w:t>5</w:t>
      </w:r>
      <w:r w:rsidRPr="00B15CF3">
        <w:rPr>
          <w:rFonts w:ascii="Times New Roman" w:eastAsia="Arial Unicode MS" w:hAnsi="Times New Roman"/>
          <w:szCs w:val="22"/>
        </w:rPr>
        <w:t xml:space="preserve"> </w:t>
      </w:r>
      <w:r w:rsidRPr="00B15CF3">
        <w:rPr>
          <w:rFonts w:ascii="Times New Roman" w:eastAsia="Arial Unicode MS" w:hAnsi="Times New Roman"/>
          <w:szCs w:val="22"/>
          <w:lang w:eastAsia="ja-JP"/>
        </w:rPr>
        <w:t>us</w:t>
      </w:r>
    </w:p>
    <w:p w14:paraId="4E6827A2"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MCL: 137 dB</w:t>
      </w:r>
    </w:p>
    <w:p w14:paraId="0CC54134"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 xml:space="preserve">Maximum UE speed: 500 km/h </w:t>
      </w:r>
    </w:p>
    <w:p w14:paraId="06632915"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Carrier frequency: below 6 GHz</w:t>
      </w:r>
    </w:p>
    <w:p w14:paraId="252BBF28"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Scenario: Indoor or small cell up to 700 meters. Up to two receiver beams sweep</w:t>
      </w:r>
    </w:p>
    <w:p w14:paraId="1A5121AC" w14:textId="77777777" w:rsidR="00D51AA0" w:rsidRPr="00972F06" w:rsidRDefault="00D51AA0" w:rsidP="00D51AA0">
      <w:pPr>
        <w:spacing w:afterLines="50"/>
        <w:rPr>
          <w:rFonts w:eastAsia="MS Mincho"/>
          <w:b/>
          <w:sz w:val="22"/>
          <w:szCs w:val="22"/>
          <w:lang w:val="en-US" w:eastAsia="ja-JP"/>
        </w:rPr>
      </w:pPr>
    </w:p>
    <w:p w14:paraId="3585898B" w14:textId="36B7AFDD" w:rsidR="00D51AA0" w:rsidRPr="00972F06" w:rsidRDefault="00D51AA0" w:rsidP="00D51AA0">
      <w:pPr>
        <w:spacing w:afterLines="50"/>
        <w:rPr>
          <w:rFonts w:eastAsia="MS Mincho"/>
          <w:b/>
          <w:sz w:val="22"/>
          <w:szCs w:val="22"/>
          <w:lang w:val="en-US" w:eastAsia="ja-JP"/>
        </w:rPr>
      </w:pPr>
      <w:r w:rsidRPr="00972F06">
        <w:rPr>
          <w:rFonts w:eastAsia="MS Mincho"/>
          <w:b/>
          <w:sz w:val="22"/>
          <w:szCs w:val="22"/>
          <w:lang w:val="en-US" w:eastAsia="ja-JP"/>
        </w:rPr>
        <w:t>S30-</w:t>
      </w:r>
      <w:r w:rsidR="00262A5D">
        <w:rPr>
          <w:rFonts w:eastAsia="MS Mincho"/>
          <w:b/>
          <w:sz w:val="22"/>
          <w:szCs w:val="22"/>
          <w:lang w:val="en-US" w:eastAsia="ja-JP"/>
        </w:rPr>
        <w:t>5</w:t>
      </w:r>
      <w:r w:rsidRPr="00972F06">
        <w:rPr>
          <w:rFonts w:eastAsia="MS Mincho"/>
          <w:b/>
          <w:sz w:val="22"/>
          <w:szCs w:val="22"/>
          <w:lang w:val="en-US" w:eastAsia="ja-JP"/>
        </w:rPr>
        <w:t>: Medium size cell. Guard time defines maximum delay</w:t>
      </w:r>
    </w:p>
    <w:p w14:paraId="5EFA6CF7"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 xml:space="preserve">Maximum cell radius: For LOS around </w:t>
      </w:r>
      <w:r w:rsidRPr="00B15CF3">
        <w:rPr>
          <w:rFonts w:ascii="Times New Roman" w:eastAsia="Arial Unicode MS" w:hAnsi="Times New Roman"/>
          <w:szCs w:val="22"/>
        </w:rPr>
        <w:t>7.5 k</w:t>
      </w:r>
      <w:r w:rsidRPr="00B15CF3">
        <w:rPr>
          <w:rFonts w:ascii="Times New Roman" w:eastAsia="Arial Unicode MS" w:hAnsi="Times New Roman"/>
          <w:szCs w:val="22"/>
          <w:lang w:eastAsia="ja-JP"/>
        </w:rPr>
        <w:t>m</w:t>
      </w:r>
      <w:r w:rsidRPr="00B15CF3">
        <w:rPr>
          <w:rFonts w:ascii="Times New Roman" w:eastAsia="Arial Unicode MS" w:hAnsi="Times New Roman"/>
          <w:szCs w:val="22"/>
        </w:rPr>
        <w:t xml:space="preserve"> </w:t>
      </w:r>
      <w:r w:rsidRPr="00B15CF3">
        <w:rPr>
          <w:rFonts w:ascii="Times New Roman" w:eastAsia="Arial Unicode MS" w:hAnsi="Times New Roman" w:hint="eastAsia"/>
          <w:szCs w:val="22"/>
        </w:rPr>
        <w:t xml:space="preserve">derived from the </w:t>
      </w:r>
      <w:r w:rsidRPr="00B15CF3">
        <w:rPr>
          <w:rFonts w:ascii="Times New Roman" w:eastAsia="Arial Unicode MS" w:hAnsi="Times New Roman"/>
          <w:szCs w:val="22"/>
        </w:rPr>
        <w:t>GP</w:t>
      </w:r>
      <w:r w:rsidRPr="00B15CF3">
        <w:rPr>
          <w:rFonts w:ascii="Times New Roman" w:eastAsia="Arial Unicode MS" w:hAnsi="Times New Roman" w:hint="eastAsia"/>
          <w:szCs w:val="22"/>
        </w:rPr>
        <w:t xml:space="preserve"> length</w:t>
      </w:r>
    </w:p>
    <w:p w14:paraId="483326E8"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Delay spread: &gt;5 us</w:t>
      </w:r>
    </w:p>
    <w:p w14:paraId="6D6870B0"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MCL: 141 dB</w:t>
      </w:r>
    </w:p>
    <w:p w14:paraId="5AB80B0B"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 xml:space="preserve">Maximum UE speed: 500 km/h </w:t>
      </w:r>
    </w:p>
    <w:p w14:paraId="618C8F9E"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Carrier frequency: below 6 GHz</w:t>
      </w:r>
    </w:p>
    <w:p w14:paraId="686E8C71"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Scenario: Medium cell up to 7.5 km with good coverage (accumulate all OFDM symbols) or medium cell up 5 km with up to 5 receiver beams sweep</w:t>
      </w:r>
    </w:p>
    <w:p w14:paraId="740EC867" w14:textId="77777777" w:rsidR="00D51AA0" w:rsidRPr="00B15CF3" w:rsidRDefault="00D51AA0" w:rsidP="00D51AA0">
      <w:pPr>
        <w:pStyle w:val="ListParagraph"/>
        <w:spacing w:before="120"/>
        <w:rPr>
          <w:rFonts w:ascii="Times New Roman" w:eastAsia="Arial Unicode MS" w:hAnsi="Times New Roman"/>
          <w:szCs w:val="22"/>
          <w:lang w:eastAsia="ja-JP"/>
        </w:rPr>
      </w:pPr>
    </w:p>
    <w:p w14:paraId="762B1332" w14:textId="3FE280A2" w:rsidR="00D51AA0" w:rsidRPr="00972F06" w:rsidRDefault="00D51AA0" w:rsidP="00D51AA0">
      <w:pPr>
        <w:spacing w:afterLines="50"/>
        <w:rPr>
          <w:rFonts w:eastAsia="MS Mincho"/>
          <w:b/>
          <w:sz w:val="22"/>
          <w:szCs w:val="22"/>
          <w:lang w:val="en-US" w:eastAsia="ja-JP"/>
        </w:rPr>
      </w:pPr>
      <w:r w:rsidRPr="00972F06">
        <w:rPr>
          <w:rFonts w:eastAsia="MS Mincho"/>
          <w:b/>
          <w:sz w:val="22"/>
          <w:szCs w:val="22"/>
          <w:lang w:val="en-US" w:eastAsia="ja-JP"/>
        </w:rPr>
        <w:t xml:space="preserve"> S30-1</w:t>
      </w:r>
      <w:r w:rsidR="00262A5D">
        <w:rPr>
          <w:rFonts w:eastAsia="MS Mincho"/>
          <w:b/>
          <w:sz w:val="22"/>
          <w:szCs w:val="22"/>
          <w:lang w:val="en-US" w:eastAsia="ja-JP"/>
        </w:rPr>
        <w:t>2</w:t>
      </w:r>
      <w:r w:rsidRPr="00972F06">
        <w:rPr>
          <w:rFonts w:eastAsia="MS Mincho"/>
          <w:b/>
          <w:sz w:val="22"/>
          <w:szCs w:val="22"/>
          <w:lang w:val="en-US" w:eastAsia="ja-JP"/>
        </w:rPr>
        <w:t>: Large size cell. Guard time define maximum delay</w:t>
      </w:r>
    </w:p>
    <w:p w14:paraId="6D8C6810"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 xml:space="preserve">Maximum cell radius: For LOS around </w:t>
      </w:r>
      <w:r w:rsidRPr="00B15CF3">
        <w:rPr>
          <w:rFonts w:ascii="Times New Roman" w:eastAsia="Arial Unicode MS" w:hAnsi="Times New Roman"/>
          <w:szCs w:val="22"/>
        </w:rPr>
        <w:t>10 k</w:t>
      </w:r>
      <w:r w:rsidRPr="00B15CF3">
        <w:rPr>
          <w:rFonts w:ascii="Times New Roman" w:eastAsia="Arial Unicode MS" w:hAnsi="Times New Roman"/>
          <w:szCs w:val="22"/>
          <w:lang w:eastAsia="ja-JP"/>
        </w:rPr>
        <w:t>m</w:t>
      </w:r>
      <w:r w:rsidRPr="00B15CF3">
        <w:rPr>
          <w:rFonts w:ascii="Times New Roman" w:eastAsia="Arial Unicode MS" w:hAnsi="Times New Roman"/>
          <w:szCs w:val="22"/>
        </w:rPr>
        <w:t xml:space="preserve"> </w:t>
      </w:r>
      <w:r w:rsidRPr="00B15CF3">
        <w:rPr>
          <w:rFonts w:ascii="Times New Roman" w:eastAsia="Arial Unicode MS" w:hAnsi="Times New Roman" w:hint="eastAsia"/>
          <w:szCs w:val="22"/>
        </w:rPr>
        <w:t xml:space="preserve">derived from the </w:t>
      </w:r>
      <w:r w:rsidRPr="00B15CF3">
        <w:rPr>
          <w:rFonts w:ascii="Times New Roman" w:eastAsia="Arial Unicode MS" w:hAnsi="Times New Roman"/>
          <w:szCs w:val="22"/>
        </w:rPr>
        <w:t>GP</w:t>
      </w:r>
      <w:r w:rsidRPr="00B15CF3">
        <w:rPr>
          <w:rFonts w:ascii="Times New Roman" w:eastAsia="Arial Unicode MS" w:hAnsi="Times New Roman" w:hint="eastAsia"/>
          <w:szCs w:val="22"/>
        </w:rPr>
        <w:t xml:space="preserve"> length</w:t>
      </w:r>
      <w:r w:rsidRPr="00B15CF3">
        <w:rPr>
          <w:rFonts w:ascii="Times New Roman" w:eastAsia="Arial Unicode MS" w:hAnsi="Times New Roman"/>
          <w:szCs w:val="22"/>
        </w:rPr>
        <w:t>. Around 45 km if using one additional half slot (0.25 ms) as guard.</w:t>
      </w:r>
    </w:p>
    <w:p w14:paraId="3E81143D"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Delay spread: &gt;5 us</w:t>
      </w:r>
    </w:p>
    <w:p w14:paraId="78F24DAF"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MCL: 144 dB</w:t>
      </w:r>
    </w:p>
    <w:p w14:paraId="029B3780"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 xml:space="preserve">Maximum UE speed: 500 km/h </w:t>
      </w:r>
    </w:p>
    <w:p w14:paraId="17ACE5F8"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Carrier frequency: below 6 GHz</w:t>
      </w:r>
    </w:p>
    <w:p w14:paraId="5EFF24F9"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Scenario: Large cell up to 10 km with good coverage (accumulate all OFDM symbols) or medium cell up 5 km with up to 12 receiver beams sweep</w:t>
      </w:r>
    </w:p>
    <w:p w14:paraId="7D3A590B" w14:textId="77777777" w:rsidR="00D51AA0" w:rsidRPr="00B15CF3" w:rsidRDefault="00D51AA0" w:rsidP="00D51AA0">
      <w:pPr>
        <w:spacing w:afterLines="50"/>
        <w:rPr>
          <w:rFonts w:eastAsia="MS Mincho"/>
          <w:b/>
          <w:szCs w:val="22"/>
          <w:lang w:val="en-US" w:eastAsia="ja-JP"/>
        </w:rPr>
      </w:pPr>
    </w:p>
    <w:p w14:paraId="4276ED1D" w14:textId="6F6DAE66" w:rsidR="00D51AA0" w:rsidRPr="00972F06" w:rsidRDefault="00D51AA0" w:rsidP="00D51AA0">
      <w:pPr>
        <w:spacing w:afterLines="50"/>
        <w:rPr>
          <w:rFonts w:eastAsia="MS Mincho"/>
          <w:b/>
          <w:sz w:val="22"/>
          <w:szCs w:val="22"/>
          <w:lang w:val="en-US" w:eastAsia="ja-JP"/>
        </w:rPr>
      </w:pPr>
      <w:r w:rsidRPr="00972F06">
        <w:rPr>
          <w:rFonts w:eastAsia="MS Mincho"/>
          <w:b/>
          <w:sz w:val="22"/>
          <w:szCs w:val="22"/>
          <w:lang w:val="en-US" w:eastAsia="ja-JP"/>
        </w:rPr>
        <w:t>S30-1</w:t>
      </w:r>
      <w:r w:rsidR="00262A5D">
        <w:rPr>
          <w:rFonts w:eastAsia="MS Mincho"/>
          <w:b/>
          <w:sz w:val="22"/>
          <w:szCs w:val="22"/>
          <w:lang w:val="en-US" w:eastAsia="ja-JP"/>
        </w:rPr>
        <w:t>3</w:t>
      </w:r>
      <w:r w:rsidRPr="00972F06">
        <w:rPr>
          <w:rFonts w:eastAsia="MS Mincho"/>
          <w:b/>
          <w:sz w:val="22"/>
          <w:szCs w:val="22"/>
          <w:lang w:val="en-US" w:eastAsia="ja-JP"/>
        </w:rPr>
        <w:t>: Medium size cell. Guard time define maximum delay</w:t>
      </w:r>
    </w:p>
    <w:p w14:paraId="67733D96"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 xml:space="preserve">Maximum cell radius: For LOS around </w:t>
      </w:r>
      <w:r w:rsidRPr="00B15CF3">
        <w:rPr>
          <w:rFonts w:ascii="Times New Roman" w:eastAsia="Arial Unicode MS" w:hAnsi="Times New Roman"/>
          <w:szCs w:val="22"/>
        </w:rPr>
        <w:t>5 k</w:t>
      </w:r>
      <w:r w:rsidRPr="00B15CF3">
        <w:rPr>
          <w:rFonts w:ascii="Times New Roman" w:eastAsia="Arial Unicode MS" w:hAnsi="Times New Roman"/>
          <w:szCs w:val="22"/>
          <w:lang w:eastAsia="ja-JP"/>
        </w:rPr>
        <w:t>m</w:t>
      </w:r>
      <w:r w:rsidRPr="00B15CF3">
        <w:rPr>
          <w:rFonts w:ascii="Times New Roman" w:eastAsia="Arial Unicode MS" w:hAnsi="Times New Roman"/>
          <w:szCs w:val="22"/>
        </w:rPr>
        <w:t xml:space="preserve"> </w:t>
      </w:r>
      <w:r w:rsidRPr="00B15CF3">
        <w:rPr>
          <w:rFonts w:ascii="Times New Roman" w:eastAsia="Arial Unicode MS" w:hAnsi="Times New Roman" w:hint="eastAsia"/>
          <w:szCs w:val="22"/>
        </w:rPr>
        <w:t xml:space="preserve">derived from the </w:t>
      </w:r>
      <w:r w:rsidRPr="00B15CF3">
        <w:rPr>
          <w:rFonts w:ascii="Times New Roman" w:eastAsia="Arial Unicode MS" w:hAnsi="Times New Roman"/>
          <w:szCs w:val="22"/>
        </w:rPr>
        <w:t>GP</w:t>
      </w:r>
      <w:r w:rsidRPr="00B15CF3">
        <w:rPr>
          <w:rFonts w:ascii="Times New Roman" w:eastAsia="Arial Unicode MS" w:hAnsi="Times New Roman" w:hint="eastAsia"/>
          <w:szCs w:val="22"/>
        </w:rPr>
        <w:t xml:space="preserve"> length</w:t>
      </w:r>
      <w:r w:rsidRPr="00B15CF3">
        <w:rPr>
          <w:rFonts w:ascii="Times New Roman" w:eastAsia="Arial Unicode MS" w:hAnsi="Times New Roman"/>
          <w:szCs w:val="22"/>
        </w:rPr>
        <w:t>. Around 40 km if using one additional half slot (0.25 ms) as guard.</w:t>
      </w:r>
    </w:p>
    <w:p w14:paraId="4B0E8B58"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Delay spread: &gt;5 us</w:t>
      </w:r>
    </w:p>
    <w:p w14:paraId="08047F5F"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MCL: 145 dB</w:t>
      </w:r>
    </w:p>
    <w:p w14:paraId="2F970F2B"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 xml:space="preserve">Maximum UE speed: 500 km/h </w:t>
      </w:r>
    </w:p>
    <w:p w14:paraId="512DAC2D"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Carrier frequency: below 6 GHz</w:t>
      </w:r>
    </w:p>
    <w:p w14:paraId="60332618" w14:textId="77777777" w:rsidR="00D51AA0" w:rsidRPr="00B15CF3" w:rsidRDefault="00D51AA0" w:rsidP="00D51AA0">
      <w:pPr>
        <w:pStyle w:val="ListParagraph"/>
        <w:widowControl w:val="0"/>
        <w:numPr>
          <w:ilvl w:val="0"/>
          <w:numId w:val="17"/>
        </w:numPr>
        <w:overflowPunct/>
        <w:autoSpaceDE/>
        <w:autoSpaceDN/>
        <w:adjustRightInd/>
        <w:spacing w:beforeLines="50" w:before="120" w:afterLines="50"/>
        <w:contextualSpacing w:val="0"/>
        <w:textAlignment w:val="auto"/>
        <w:rPr>
          <w:rFonts w:eastAsia="MS Mincho"/>
          <w:b/>
          <w:szCs w:val="22"/>
          <w:lang w:eastAsia="ja-JP"/>
        </w:rPr>
      </w:pPr>
      <w:r w:rsidRPr="00B15CF3">
        <w:rPr>
          <w:rFonts w:ascii="Times New Roman" w:eastAsia="Arial Unicode MS" w:hAnsi="Times New Roman"/>
          <w:szCs w:val="22"/>
          <w:lang w:eastAsia="ja-JP"/>
        </w:rPr>
        <w:t>Scenario: Medium cell up to 5 (or 40) km with good coverage (accumulate all OFDM symbols) or up to 13 receiver beams sweep</w:t>
      </w:r>
    </w:p>
    <w:p w14:paraId="25494834" w14:textId="77777777" w:rsidR="00D51AA0" w:rsidRPr="00B15CF3" w:rsidRDefault="00D51AA0" w:rsidP="00D51AA0">
      <w:pPr>
        <w:pStyle w:val="ListParagraph"/>
        <w:spacing w:before="120" w:afterLines="50"/>
        <w:rPr>
          <w:rFonts w:eastAsia="MS Mincho"/>
          <w:b/>
          <w:szCs w:val="22"/>
          <w:lang w:eastAsia="ja-JP"/>
        </w:rPr>
      </w:pPr>
    </w:p>
    <w:p w14:paraId="0763B26F" w14:textId="5DC8804E" w:rsidR="00D51AA0" w:rsidRPr="00972F06" w:rsidRDefault="00D51AA0" w:rsidP="00D51AA0">
      <w:pPr>
        <w:spacing w:afterLines="50"/>
        <w:rPr>
          <w:rFonts w:eastAsia="MS Mincho"/>
          <w:b/>
          <w:sz w:val="22"/>
          <w:szCs w:val="22"/>
          <w:lang w:val="en-US" w:eastAsia="ja-JP"/>
        </w:rPr>
      </w:pPr>
      <w:r w:rsidRPr="00972F06">
        <w:rPr>
          <w:rFonts w:eastAsia="MS Mincho"/>
          <w:b/>
          <w:sz w:val="22"/>
          <w:szCs w:val="22"/>
          <w:lang w:val="en-US" w:eastAsia="ja-JP"/>
        </w:rPr>
        <w:t>S30-2</w:t>
      </w:r>
      <w:r w:rsidR="00262A5D">
        <w:rPr>
          <w:rFonts w:eastAsia="MS Mincho"/>
          <w:b/>
          <w:sz w:val="22"/>
          <w:szCs w:val="22"/>
          <w:lang w:val="en-US" w:eastAsia="ja-JP"/>
        </w:rPr>
        <w:t>6</w:t>
      </w:r>
      <w:r w:rsidRPr="00972F06">
        <w:rPr>
          <w:rFonts w:eastAsia="MS Mincho"/>
          <w:b/>
          <w:sz w:val="22"/>
          <w:szCs w:val="22"/>
          <w:lang w:val="en-US" w:eastAsia="ja-JP"/>
        </w:rPr>
        <w:t>: Large size cell. Guard time define maximum delay</w:t>
      </w:r>
    </w:p>
    <w:p w14:paraId="16C10100"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 xml:space="preserve">Maximum cell radius: For LOS around </w:t>
      </w:r>
      <w:r w:rsidRPr="00B15CF3">
        <w:rPr>
          <w:rFonts w:ascii="Times New Roman" w:eastAsia="Arial Unicode MS" w:hAnsi="Times New Roman"/>
          <w:szCs w:val="22"/>
        </w:rPr>
        <w:t>15 k</w:t>
      </w:r>
      <w:r w:rsidRPr="00B15CF3">
        <w:rPr>
          <w:rFonts w:ascii="Times New Roman" w:eastAsia="Arial Unicode MS" w:hAnsi="Times New Roman"/>
          <w:szCs w:val="22"/>
          <w:lang w:eastAsia="ja-JP"/>
        </w:rPr>
        <w:t>m</w:t>
      </w:r>
      <w:r w:rsidRPr="00B15CF3">
        <w:rPr>
          <w:rFonts w:ascii="Times New Roman" w:eastAsia="Arial Unicode MS" w:hAnsi="Times New Roman"/>
          <w:szCs w:val="22"/>
        </w:rPr>
        <w:t xml:space="preserve"> </w:t>
      </w:r>
      <w:r w:rsidRPr="00B15CF3">
        <w:rPr>
          <w:rFonts w:ascii="Times New Roman" w:eastAsia="Arial Unicode MS" w:hAnsi="Times New Roman" w:hint="eastAsia"/>
          <w:szCs w:val="22"/>
        </w:rPr>
        <w:t xml:space="preserve">derived from the </w:t>
      </w:r>
      <w:r w:rsidRPr="00B15CF3">
        <w:rPr>
          <w:rFonts w:ascii="Times New Roman" w:eastAsia="Arial Unicode MS" w:hAnsi="Times New Roman"/>
          <w:szCs w:val="22"/>
        </w:rPr>
        <w:t>GP</w:t>
      </w:r>
      <w:r w:rsidRPr="00B15CF3">
        <w:rPr>
          <w:rFonts w:ascii="Times New Roman" w:eastAsia="Arial Unicode MS" w:hAnsi="Times New Roman" w:hint="eastAsia"/>
          <w:szCs w:val="22"/>
        </w:rPr>
        <w:t xml:space="preserve"> length</w:t>
      </w:r>
      <w:r w:rsidRPr="00B15CF3">
        <w:rPr>
          <w:rFonts w:ascii="Times New Roman" w:eastAsia="Arial Unicode MS" w:hAnsi="Times New Roman"/>
          <w:szCs w:val="22"/>
        </w:rPr>
        <w:t>. Around 50 km if using one additional half slot (0.25 ms) as guard.</w:t>
      </w:r>
    </w:p>
    <w:p w14:paraId="05502B14"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Delay spread: &gt;5 us</w:t>
      </w:r>
    </w:p>
    <w:p w14:paraId="6F915C14"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MCL: 148 dB</w:t>
      </w:r>
    </w:p>
    <w:p w14:paraId="368665D9"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 xml:space="preserve">Maximum UE speed: 500 km/h </w:t>
      </w:r>
    </w:p>
    <w:p w14:paraId="5CFE15F7"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Carrier frequency: below 6 GHz</w:t>
      </w:r>
    </w:p>
    <w:p w14:paraId="1A9D804C" w14:textId="4C83728F"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 w:val="18"/>
          <w:lang w:eastAsia="ja-JP"/>
        </w:rPr>
      </w:pPr>
      <w:r w:rsidRPr="00B15CF3">
        <w:rPr>
          <w:rFonts w:ascii="Times New Roman" w:eastAsia="Arial Unicode MS" w:hAnsi="Times New Roman"/>
          <w:szCs w:val="22"/>
          <w:lang w:eastAsia="ja-JP"/>
        </w:rPr>
        <w:t>Scenario: Large cell up to 15 (or 50) km with good coverage (accumulate all OFDM symbols) or medium cell up 5 km with up to 26 receiver beams sweep</w:t>
      </w:r>
      <w:r w:rsidR="00702DB1">
        <w:rPr>
          <w:rFonts w:ascii="Times New Roman" w:eastAsia="Arial Unicode MS" w:hAnsi="Times New Roman"/>
          <w:szCs w:val="22"/>
          <w:lang w:eastAsia="ja-JP"/>
        </w:rPr>
        <w:t>. This preamble format can also be used for even larger cells if the network effectively extends the guard period by refraining from scheduling data in the next frame.</w:t>
      </w:r>
    </w:p>
    <w:p w14:paraId="274F95BD" w14:textId="77777777" w:rsidR="00D51AA0" w:rsidRDefault="00D51AA0" w:rsidP="00D51AA0">
      <w:pPr>
        <w:pStyle w:val="ListParagraph"/>
        <w:spacing w:before="120"/>
        <w:rPr>
          <w:rFonts w:ascii="Times New Roman" w:eastAsia="Arial Unicode MS" w:hAnsi="Times New Roman"/>
          <w:lang w:eastAsia="ja-JP"/>
        </w:rPr>
      </w:pPr>
    </w:p>
    <w:tbl>
      <w:tblPr>
        <w:tblW w:w="5000" w:type="pct"/>
        <w:tblCellMar>
          <w:left w:w="0" w:type="dxa"/>
          <w:right w:w="0" w:type="dxa"/>
        </w:tblCellMar>
        <w:tblLook w:val="04A0" w:firstRow="1" w:lastRow="0" w:firstColumn="1" w:lastColumn="0" w:noHBand="0" w:noVBand="1"/>
      </w:tblPr>
      <w:tblGrid>
        <w:gridCol w:w="1210"/>
        <w:gridCol w:w="1499"/>
        <w:gridCol w:w="1027"/>
        <w:gridCol w:w="1027"/>
        <w:gridCol w:w="1735"/>
        <w:gridCol w:w="1553"/>
        <w:gridCol w:w="1568"/>
      </w:tblGrid>
      <w:tr w:rsidR="00D51AA0" w:rsidRPr="00262798" w14:paraId="48B130E6" w14:textId="77777777" w:rsidTr="00533D41">
        <w:tc>
          <w:tcPr>
            <w:tcW w:w="629"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33303AFE" w14:textId="77777777" w:rsidR="00D51AA0" w:rsidRPr="00361567" w:rsidRDefault="00D51AA0" w:rsidP="00533D41">
            <w:pPr>
              <w:rPr>
                <w:lang w:val="en-US" w:eastAsia="ja-JP"/>
              </w:rPr>
            </w:pPr>
            <w:r w:rsidRPr="00361567">
              <w:rPr>
                <w:b/>
                <w:bCs/>
                <w:lang w:val="en-US" w:eastAsia="ja-JP"/>
              </w:rPr>
              <w:t xml:space="preserve">Format </w:t>
            </w:r>
          </w:p>
        </w:tc>
        <w:tc>
          <w:tcPr>
            <w:tcW w:w="779"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5C53F91D" w14:textId="77777777" w:rsidR="00D51AA0" w:rsidRPr="00361567" w:rsidRDefault="00D51AA0" w:rsidP="00533D41">
            <w:pPr>
              <w:rPr>
                <w:lang w:val="en-US" w:eastAsia="ja-JP"/>
              </w:rPr>
            </w:pPr>
            <w:r w:rsidRPr="00361567">
              <w:rPr>
                <w:b/>
                <w:bCs/>
                <w:lang w:val="en-US" w:eastAsia="ja-JP"/>
              </w:rPr>
              <w:t xml:space="preserve">SCS(kHz) </w:t>
            </w:r>
          </w:p>
        </w:tc>
        <w:tc>
          <w:tcPr>
            <w:tcW w:w="534"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1C88BB62" w14:textId="77777777" w:rsidR="00D51AA0" w:rsidRPr="00361567" w:rsidRDefault="00D51AA0" w:rsidP="00533D41">
            <w:pPr>
              <w:rPr>
                <w:lang w:val="en-US" w:eastAsia="ja-JP"/>
              </w:rPr>
            </w:pPr>
            <w:r w:rsidRPr="00361567">
              <w:rPr>
                <w:b/>
                <w:bCs/>
                <w:lang w:val="en-US" w:eastAsia="ja-JP"/>
              </w:rPr>
              <w:t xml:space="preserve">N_OS </w:t>
            </w:r>
          </w:p>
        </w:tc>
        <w:tc>
          <w:tcPr>
            <w:tcW w:w="534"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44895D04" w14:textId="77777777" w:rsidR="00D51AA0" w:rsidRPr="00361567" w:rsidRDefault="00D51AA0" w:rsidP="00533D41">
            <w:pPr>
              <w:rPr>
                <w:lang w:val="en-US" w:eastAsia="ja-JP"/>
              </w:rPr>
            </w:pPr>
            <w:r w:rsidRPr="00361567">
              <w:rPr>
                <w:b/>
                <w:bCs/>
                <w:lang w:val="en-US" w:eastAsia="ja-JP"/>
              </w:rPr>
              <w:t xml:space="preserve">N_RP </w:t>
            </w:r>
          </w:p>
        </w:tc>
        <w:tc>
          <w:tcPr>
            <w:tcW w:w="902"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64C2480E" w14:textId="77777777" w:rsidR="00D51AA0" w:rsidRPr="00361567" w:rsidRDefault="00D51AA0" w:rsidP="00533D41">
            <w:pPr>
              <w:rPr>
                <w:lang w:val="en-US" w:eastAsia="ja-JP"/>
              </w:rPr>
            </w:pPr>
            <w:r w:rsidRPr="00361567">
              <w:rPr>
                <w:b/>
                <w:bCs/>
                <w:lang w:val="en-US" w:eastAsia="ja-JP"/>
              </w:rPr>
              <w:t xml:space="preserve">T_SEQ (Ts) </w:t>
            </w:r>
          </w:p>
        </w:tc>
        <w:tc>
          <w:tcPr>
            <w:tcW w:w="807"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0C53269E" w14:textId="77777777" w:rsidR="00D51AA0" w:rsidRPr="00361567" w:rsidRDefault="00D51AA0" w:rsidP="00533D41">
            <w:pPr>
              <w:rPr>
                <w:lang w:val="en-US" w:eastAsia="ja-JP"/>
              </w:rPr>
            </w:pPr>
            <w:r w:rsidRPr="00361567">
              <w:rPr>
                <w:b/>
                <w:bCs/>
                <w:lang w:val="en-US" w:eastAsia="ja-JP"/>
              </w:rPr>
              <w:t xml:space="preserve">T_CP (Ts) </w:t>
            </w:r>
          </w:p>
        </w:tc>
        <w:tc>
          <w:tcPr>
            <w:tcW w:w="815"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6CFD3398" w14:textId="77777777" w:rsidR="00D51AA0" w:rsidRPr="00361567" w:rsidRDefault="00D51AA0" w:rsidP="00533D41">
            <w:pPr>
              <w:rPr>
                <w:lang w:val="en-US" w:eastAsia="ja-JP"/>
              </w:rPr>
            </w:pPr>
            <w:r w:rsidRPr="00361567">
              <w:rPr>
                <w:b/>
                <w:bCs/>
                <w:lang w:val="en-US" w:eastAsia="ja-JP"/>
              </w:rPr>
              <w:t xml:space="preserve">T_GP (Ts) </w:t>
            </w:r>
          </w:p>
        </w:tc>
      </w:tr>
      <w:tr w:rsidR="00D51AA0" w:rsidRPr="00262798" w14:paraId="635A36FF" w14:textId="77777777" w:rsidTr="00533D41">
        <w:tc>
          <w:tcPr>
            <w:tcW w:w="629"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50ADC9EF" w14:textId="77777777" w:rsidR="00D51AA0" w:rsidRPr="00361567" w:rsidRDefault="00D51AA0" w:rsidP="00533D41">
            <w:pPr>
              <w:rPr>
                <w:lang w:val="en-US" w:eastAsia="ja-JP"/>
              </w:rPr>
            </w:pPr>
            <w:r>
              <w:rPr>
                <w:rFonts w:ascii="Calibri" w:hAnsi="Calibri"/>
                <w:color w:val="000000"/>
                <w:sz w:val="22"/>
                <w:szCs w:val="22"/>
              </w:rPr>
              <w:t>S30-1</w:t>
            </w:r>
          </w:p>
        </w:tc>
        <w:tc>
          <w:tcPr>
            <w:tcW w:w="779"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3628C29F" w14:textId="77777777" w:rsidR="00D51AA0" w:rsidRDefault="00D51AA0" w:rsidP="00533D41">
            <w:r>
              <w:rPr>
                <w:rFonts w:ascii="Calibri" w:hAnsi="Calibri"/>
                <w:color w:val="000000"/>
                <w:sz w:val="22"/>
                <w:szCs w:val="22"/>
              </w:rPr>
              <w:t>30</w:t>
            </w:r>
          </w:p>
        </w:tc>
        <w:tc>
          <w:tcPr>
            <w:tcW w:w="534"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54BF1DB6" w14:textId="77777777" w:rsidR="00D51AA0" w:rsidRPr="00361567" w:rsidRDefault="00D51AA0" w:rsidP="00533D41">
            <w:pPr>
              <w:rPr>
                <w:lang w:val="en-US" w:eastAsia="ja-JP"/>
              </w:rPr>
            </w:pPr>
            <w:r>
              <w:rPr>
                <w:rFonts w:ascii="Calibri" w:hAnsi="Calibri"/>
                <w:color w:val="000000"/>
                <w:sz w:val="22"/>
                <w:szCs w:val="22"/>
              </w:rPr>
              <w:t>1</w:t>
            </w:r>
          </w:p>
        </w:tc>
        <w:tc>
          <w:tcPr>
            <w:tcW w:w="534"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42E3A1B0" w14:textId="77777777" w:rsidR="00D51AA0" w:rsidRPr="00361567" w:rsidRDefault="00D51AA0" w:rsidP="00533D41">
            <w:pPr>
              <w:rPr>
                <w:lang w:val="en-US" w:eastAsia="ja-JP"/>
              </w:rPr>
            </w:pPr>
            <w:r>
              <w:rPr>
                <w:rFonts w:ascii="Calibri" w:hAnsi="Calibri"/>
                <w:color w:val="000000"/>
                <w:sz w:val="22"/>
                <w:szCs w:val="22"/>
              </w:rPr>
              <w:t>1</w:t>
            </w:r>
          </w:p>
        </w:tc>
        <w:tc>
          <w:tcPr>
            <w:tcW w:w="902"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31BEBD39" w14:textId="77777777" w:rsidR="00D51AA0" w:rsidRPr="00361567" w:rsidRDefault="00D51AA0" w:rsidP="00533D41">
            <w:pPr>
              <w:rPr>
                <w:lang w:val="en-US" w:eastAsia="ja-JP"/>
              </w:rPr>
            </w:pPr>
            <w:r>
              <w:rPr>
                <w:rFonts w:ascii="Calibri" w:hAnsi="Calibri"/>
                <w:color w:val="000000"/>
                <w:sz w:val="22"/>
                <w:szCs w:val="22"/>
              </w:rPr>
              <w:t>1024</w:t>
            </w:r>
          </w:p>
        </w:tc>
        <w:tc>
          <w:tcPr>
            <w:tcW w:w="807"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7D6DF6D7" w14:textId="77777777" w:rsidR="00D51AA0" w:rsidRPr="00361567" w:rsidRDefault="00D51AA0" w:rsidP="00533D41">
            <w:pPr>
              <w:rPr>
                <w:lang w:val="en-US" w:eastAsia="ja-JP"/>
              </w:rPr>
            </w:pPr>
            <w:r>
              <w:rPr>
                <w:rFonts w:ascii="Calibri" w:hAnsi="Calibri"/>
                <w:color w:val="000000"/>
                <w:sz w:val="22"/>
                <w:szCs w:val="22"/>
              </w:rPr>
              <w:t>72</w:t>
            </w:r>
          </w:p>
        </w:tc>
        <w:tc>
          <w:tcPr>
            <w:tcW w:w="815"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7EA38CB7" w14:textId="77777777" w:rsidR="00D51AA0" w:rsidRPr="00361567" w:rsidRDefault="00D51AA0" w:rsidP="00533D41">
            <w:pPr>
              <w:rPr>
                <w:lang w:val="en-US" w:eastAsia="ja-JP"/>
              </w:rPr>
            </w:pPr>
            <w:r>
              <w:rPr>
                <w:rFonts w:ascii="Calibri" w:hAnsi="Calibri"/>
                <w:color w:val="000000"/>
                <w:sz w:val="22"/>
                <w:szCs w:val="22"/>
              </w:rPr>
              <w:t>0</w:t>
            </w:r>
          </w:p>
        </w:tc>
      </w:tr>
      <w:tr w:rsidR="00D51AA0" w:rsidRPr="00262798" w14:paraId="6909CE7C" w14:textId="77777777" w:rsidTr="00533D41">
        <w:tc>
          <w:tcPr>
            <w:tcW w:w="62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16FCD1D8" w14:textId="77777777" w:rsidR="00D51AA0" w:rsidRPr="00361567" w:rsidRDefault="00D51AA0" w:rsidP="00533D41">
            <w:pPr>
              <w:rPr>
                <w:lang w:val="en-US" w:eastAsia="ja-JP"/>
              </w:rPr>
            </w:pPr>
            <w:r>
              <w:rPr>
                <w:rFonts w:ascii="Calibri" w:hAnsi="Calibri"/>
                <w:color w:val="000000"/>
                <w:sz w:val="22"/>
                <w:szCs w:val="22"/>
              </w:rPr>
              <w:t>S30-2</w:t>
            </w:r>
          </w:p>
        </w:tc>
        <w:tc>
          <w:tcPr>
            <w:tcW w:w="77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7C0B12F2" w14:textId="77777777" w:rsidR="00D51AA0" w:rsidRDefault="00D51AA0" w:rsidP="00533D41">
            <w:r>
              <w:rPr>
                <w:rFonts w:ascii="Calibri" w:hAnsi="Calibri"/>
                <w:color w:val="000000"/>
                <w:sz w:val="22"/>
                <w:szCs w:val="22"/>
              </w:rPr>
              <w:t>30</w:t>
            </w:r>
          </w:p>
        </w:tc>
        <w:tc>
          <w:tcPr>
            <w:tcW w:w="53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4FE2D90E" w14:textId="77777777" w:rsidR="00D51AA0" w:rsidRPr="00361567" w:rsidRDefault="00D51AA0" w:rsidP="00533D41">
            <w:pPr>
              <w:rPr>
                <w:lang w:val="en-US" w:eastAsia="ja-JP"/>
              </w:rPr>
            </w:pPr>
            <w:r>
              <w:rPr>
                <w:rFonts w:ascii="Calibri" w:hAnsi="Calibri"/>
                <w:color w:val="000000"/>
                <w:sz w:val="22"/>
                <w:szCs w:val="22"/>
              </w:rPr>
              <w:t>2</w:t>
            </w:r>
          </w:p>
        </w:tc>
        <w:tc>
          <w:tcPr>
            <w:tcW w:w="53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4CADD3C3" w14:textId="77777777" w:rsidR="00D51AA0" w:rsidRPr="00361567" w:rsidRDefault="00D51AA0" w:rsidP="00533D41">
            <w:pPr>
              <w:rPr>
                <w:lang w:val="en-US" w:eastAsia="ja-JP"/>
              </w:rPr>
            </w:pPr>
            <w:r>
              <w:rPr>
                <w:rFonts w:ascii="Calibri" w:hAnsi="Calibri"/>
                <w:color w:val="000000"/>
                <w:sz w:val="22"/>
                <w:szCs w:val="22"/>
              </w:rPr>
              <w:t>1</w:t>
            </w:r>
          </w:p>
        </w:tc>
        <w:tc>
          <w:tcPr>
            <w:tcW w:w="902"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43A1CC56" w14:textId="77777777" w:rsidR="00D51AA0" w:rsidRPr="00361567" w:rsidRDefault="00D51AA0" w:rsidP="00533D41">
            <w:pPr>
              <w:rPr>
                <w:lang w:val="en-US" w:eastAsia="ja-JP"/>
              </w:rPr>
            </w:pPr>
            <w:r>
              <w:rPr>
                <w:rFonts w:ascii="Calibri" w:hAnsi="Calibri"/>
                <w:color w:val="000000"/>
                <w:sz w:val="22"/>
                <w:szCs w:val="22"/>
              </w:rPr>
              <w:t>2*1024</w:t>
            </w:r>
          </w:p>
        </w:tc>
        <w:tc>
          <w:tcPr>
            <w:tcW w:w="807"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3128D9AF" w14:textId="77777777" w:rsidR="00D51AA0" w:rsidRPr="00361567" w:rsidRDefault="00D51AA0" w:rsidP="00533D41">
            <w:pPr>
              <w:rPr>
                <w:lang w:val="en-US" w:eastAsia="ja-JP"/>
              </w:rPr>
            </w:pPr>
            <w:r>
              <w:rPr>
                <w:rFonts w:ascii="Calibri" w:hAnsi="Calibri"/>
                <w:color w:val="000000"/>
                <w:sz w:val="22"/>
                <w:szCs w:val="22"/>
              </w:rPr>
              <w:t>72</w:t>
            </w:r>
          </w:p>
        </w:tc>
        <w:tc>
          <w:tcPr>
            <w:tcW w:w="81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0733CB45" w14:textId="77777777" w:rsidR="00D51AA0" w:rsidRPr="00361567" w:rsidRDefault="00D51AA0" w:rsidP="00533D41">
            <w:pPr>
              <w:rPr>
                <w:lang w:val="en-US" w:eastAsia="ja-JP"/>
              </w:rPr>
            </w:pPr>
            <w:r>
              <w:rPr>
                <w:rFonts w:ascii="Calibri" w:hAnsi="Calibri"/>
                <w:color w:val="000000"/>
                <w:sz w:val="22"/>
                <w:szCs w:val="22"/>
              </w:rPr>
              <w:t>72</w:t>
            </w:r>
          </w:p>
        </w:tc>
      </w:tr>
      <w:tr w:rsidR="00D51AA0" w:rsidRPr="00262798" w14:paraId="6D860B7F" w14:textId="77777777" w:rsidTr="00533D41">
        <w:tc>
          <w:tcPr>
            <w:tcW w:w="629"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384362A2" w14:textId="6FEF16E9" w:rsidR="00D51AA0" w:rsidRPr="00D43F90" w:rsidRDefault="00D51AA0" w:rsidP="00533D41">
            <w:pPr>
              <w:rPr>
                <w:lang w:val="en-US" w:eastAsia="ja-JP"/>
              </w:rPr>
            </w:pPr>
            <w:r>
              <w:rPr>
                <w:rFonts w:ascii="Calibri" w:hAnsi="Calibri"/>
                <w:color w:val="000000"/>
                <w:sz w:val="22"/>
                <w:szCs w:val="22"/>
              </w:rPr>
              <w:t>S30-</w:t>
            </w:r>
            <w:r w:rsidR="003E0A3B">
              <w:rPr>
                <w:rFonts w:ascii="Calibri" w:hAnsi="Calibri"/>
                <w:color w:val="000000"/>
                <w:sz w:val="22"/>
                <w:szCs w:val="22"/>
              </w:rPr>
              <w:t>5</w:t>
            </w:r>
          </w:p>
        </w:tc>
        <w:tc>
          <w:tcPr>
            <w:tcW w:w="779"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0C2BB6CC" w14:textId="77777777" w:rsidR="00D51AA0" w:rsidRDefault="00D51AA0" w:rsidP="00533D41">
            <w:r>
              <w:rPr>
                <w:rFonts w:ascii="Calibri" w:hAnsi="Calibri"/>
                <w:color w:val="000000"/>
                <w:sz w:val="22"/>
                <w:szCs w:val="22"/>
              </w:rPr>
              <w:t>30</w:t>
            </w:r>
          </w:p>
        </w:tc>
        <w:tc>
          <w:tcPr>
            <w:tcW w:w="534"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041070B4" w14:textId="424EDC09" w:rsidR="00D51AA0" w:rsidRPr="00D43F90" w:rsidRDefault="00262A5D" w:rsidP="00533D41">
            <w:pPr>
              <w:rPr>
                <w:lang w:val="en-US" w:eastAsia="ja-JP"/>
              </w:rPr>
            </w:pPr>
            <w:r>
              <w:rPr>
                <w:rFonts w:ascii="Calibri" w:hAnsi="Calibri"/>
                <w:color w:val="000000"/>
                <w:sz w:val="22"/>
                <w:szCs w:val="22"/>
              </w:rPr>
              <w:t>5</w:t>
            </w:r>
          </w:p>
        </w:tc>
        <w:tc>
          <w:tcPr>
            <w:tcW w:w="534"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05C04C89" w14:textId="77777777" w:rsidR="00D51AA0" w:rsidRPr="00262798" w:rsidRDefault="00D51AA0" w:rsidP="00533D41">
            <w:pPr>
              <w:rPr>
                <w:lang w:val="sv-SE" w:eastAsia="ja-JP"/>
              </w:rPr>
            </w:pPr>
            <w:r>
              <w:rPr>
                <w:rFonts w:ascii="Calibri" w:hAnsi="Calibri"/>
                <w:color w:val="000000"/>
                <w:sz w:val="22"/>
                <w:szCs w:val="22"/>
              </w:rPr>
              <w:t>1</w:t>
            </w:r>
          </w:p>
        </w:tc>
        <w:tc>
          <w:tcPr>
            <w:tcW w:w="902"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3D44DE84" w14:textId="77777777" w:rsidR="00D51AA0" w:rsidRPr="00262798" w:rsidRDefault="00D51AA0" w:rsidP="00533D41">
            <w:pPr>
              <w:rPr>
                <w:lang w:val="sv-SE" w:eastAsia="ja-JP"/>
              </w:rPr>
            </w:pPr>
            <w:r>
              <w:rPr>
                <w:rFonts w:ascii="Calibri" w:hAnsi="Calibri"/>
                <w:color w:val="000000"/>
                <w:sz w:val="22"/>
                <w:szCs w:val="22"/>
              </w:rPr>
              <w:t>5*1024</w:t>
            </w:r>
          </w:p>
        </w:tc>
        <w:tc>
          <w:tcPr>
            <w:tcW w:w="807"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16193104" w14:textId="77777777" w:rsidR="00D51AA0" w:rsidRPr="00262798" w:rsidRDefault="00D51AA0" w:rsidP="00533D41">
            <w:pPr>
              <w:rPr>
                <w:lang w:val="sv-SE" w:eastAsia="ja-JP"/>
              </w:rPr>
            </w:pPr>
            <w:r>
              <w:rPr>
                <w:rFonts w:ascii="Calibri" w:hAnsi="Calibri"/>
                <w:color w:val="000000"/>
                <w:sz w:val="22"/>
                <w:szCs w:val="22"/>
              </w:rPr>
              <w:t>1024</w:t>
            </w:r>
          </w:p>
        </w:tc>
        <w:tc>
          <w:tcPr>
            <w:tcW w:w="815"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5F7A2FBB" w14:textId="77777777" w:rsidR="00D51AA0" w:rsidRPr="00262798" w:rsidRDefault="00D51AA0" w:rsidP="00533D41">
            <w:pPr>
              <w:rPr>
                <w:lang w:val="sv-SE" w:eastAsia="ja-JP"/>
              </w:rPr>
            </w:pPr>
            <w:r>
              <w:rPr>
                <w:rFonts w:ascii="Calibri" w:hAnsi="Calibri"/>
                <w:color w:val="000000"/>
                <w:sz w:val="22"/>
                <w:szCs w:val="22"/>
              </w:rPr>
              <w:t>1536</w:t>
            </w:r>
          </w:p>
        </w:tc>
      </w:tr>
      <w:tr w:rsidR="00D51AA0" w:rsidRPr="00262798" w14:paraId="1CB5BC3C" w14:textId="77777777" w:rsidTr="00533D41">
        <w:tc>
          <w:tcPr>
            <w:tcW w:w="62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4A73FCEC" w14:textId="665C149E" w:rsidR="00D51AA0" w:rsidRPr="00262798" w:rsidRDefault="00D51AA0" w:rsidP="00533D41">
            <w:pPr>
              <w:rPr>
                <w:lang w:val="sv-SE" w:eastAsia="ja-JP"/>
              </w:rPr>
            </w:pPr>
            <w:r>
              <w:rPr>
                <w:rFonts w:ascii="Calibri" w:hAnsi="Calibri"/>
                <w:color w:val="000000"/>
                <w:sz w:val="22"/>
                <w:szCs w:val="22"/>
              </w:rPr>
              <w:t>S30-1</w:t>
            </w:r>
            <w:r w:rsidR="003E0A3B">
              <w:rPr>
                <w:rFonts w:ascii="Calibri" w:hAnsi="Calibri"/>
                <w:color w:val="000000"/>
                <w:sz w:val="22"/>
                <w:szCs w:val="22"/>
              </w:rPr>
              <w:t>2</w:t>
            </w:r>
          </w:p>
        </w:tc>
        <w:tc>
          <w:tcPr>
            <w:tcW w:w="77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5EBAD841" w14:textId="77777777" w:rsidR="00D51AA0" w:rsidRDefault="00D51AA0" w:rsidP="00533D41">
            <w:r>
              <w:rPr>
                <w:rFonts w:ascii="Calibri" w:hAnsi="Calibri"/>
                <w:color w:val="000000"/>
                <w:sz w:val="22"/>
                <w:szCs w:val="22"/>
              </w:rPr>
              <w:t>30</w:t>
            </w:r>
          </w:p>
        </w:tc>
        <w:tc>
          <w:tcPr>
            <w:tcW w:w="53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41070C61" w14:textId="758FD8F2" w:rsidR="00D51AA0" w:rsidRPr="00262798" w:rsidRDefault="00D51AA0" w:rsidP="00533D41">
            <w:pPr>
              <w:rPr>
                <w:lang w:val="sv-SE" w:eastAsia="ja-JP"/>
              </w:rPr>
            </w:pPr>
            <w:r>
              <w:rPr>
                <w:rFonts w:ascii="Calibri" w:hAnsi="Calibri"/>
                <w:color w:val="000000"/>
                <w:sz w:val="22"/>
                <w:szCs w:val="22"/>
              </w:rPr>
              <w:t>1</w:t>
            </w:r>
            <w:r w:rsidR="00262A5D">
              <w:rPr>
                <w:rFonts w:ascii="Calibri" w:hAnsi="Calibri"/>
                <w:color w:val="000000"/>
                <w:sz w:val="22"/>
                <w:szCs w:val="22"/>
              </w:rPr>
              <w:t>2</w:t>
            </w:r>
          </w:p>
        </w:tc>
        <w:tc>
          <w:tcPr>
            <w:tcW w:w="53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4672CC1D" w14:textId="77777777" w:rsidR="00D51AA0" w:rsidRPr="00262798" w:rsidRDefault="00D51AA0" w:rsidP="00533D41">
            <w:pPr>
              <w:rPr>
                <w:lang w:val="sv-SE" w:eastAsia="ja-JP"/>
              </w:rPr>
            </w:pPr>
            <w:r>
              <w:rPr>
                <w:rFonts w:ascii="Calibri" w:hAnsi="Calibri"/>
                <w:color w:val="000000"/>
                <w:sz w:val="22"/>
                <w:szCs w:val="22"/>
              </w:rPr>
              <w:t>1</w:t>
            </w:r>
          </w:p>
        </w:tc>
        <w:tc>
          <w:tcPr>
            <w:tcW w:w="902"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3D0D5D6F" w14:textId="77777777" w:rsidR="00D51AA0" w:rsidRPr="00262798" w:rsidRDefault="00D51AA0" w:rsidP="00533D41">
            <w:pPr>
              <w:rPr>
                <w:lang w:val="sv-SE" w:eastAsia="ja-JP"/>
              </w:rPr>
            </w:pPr>
            <w:r>
              <w:rPr>
                <w:rFonts w:ascii="Calibri" w:hAnsi="Calibri"/>
                <w:color w:val="000000"/>
                <w:sz w:val="22"/>
                <w:szCs w:val="22"/>
              </w:rPr>
              <w:t>12*1024</w:t>
            </w:r>
          </w:p>
        </w:tc>
        <w:tc>
          <w:tcPr>
            <w:tcW w:w="807"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44C6508D" w14:textId="77777777" w:rsidR="00D51AA0" w:rsidRPr="00262798" w:rsidRDefault="00D51AA0" w:rsidP="00533D41">
            <w:pPr>
              <w:rPr>
                <w:lang w:val="sv-SE" w:eastAsia="ja-JP"/>
              </w:rPr>
            </w:pPr>
            <w:r>
              <w:rPr>
                <w:rFonts w:ascii="Calibri" w:hAnsi="Calibri"/>
                <w:color w:val="000000"/>
                <w:sz w:val="22"/>
                <w:szCs w:val="22"/>
              </w:rPr>
              <w:t>1024</w:t>
            </w:r>
          </w:p>
        </w:tc>
        <w:tc>
          <w:tcPr>
            <w:tcW w:w="81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070D1A47" w14:textId="77777777" w:rsidR="00D51AA0" w:rsidRPr="00262798" w:rsidRDefault="00D51AA0" w:rsidP="00533D41">
            <w:pPr>
              <w:rPr>
                <w:lang w:val="sv-SE" w:eastAsia="ja-JP"/>
              </w:rPr>
            </w:pPr>
            <w:r>
              <w:rPr>
                <w:rFonts w:ascii="Calibri" w:hAnsi="Calibri"/>
                <w:color w:val="000000"/>
                <w:sz w:val="22"/>
                <w:szCs w:val="22"/>
              </w:rPr>
              <w:t>2048</w:t>
            </w:r>
          </w:p>
        </w:tc>
      </w:tr>
      <w:tr w:rsidR="00D51AA0" w:rsidRPr="00262798" w14:paraId="0432102C" w14:textId="77777777" w:rsidTr="00533D41">
        <w:tc>
          <w:tcPr>
            <w:tcW w:w="629"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0303043F" w14:textId="2A82BD2B" w:rsidR="00D51AA0" w:rsidRPr="00262798" w:rsidRDefault="00D51AA0" w:rsidP="00533D41">
            <w:pPr>
              <w:rPr>
                <w:lang w:val="sv-SE" w:eastAsia="ja-JP"/>
              </w:rPr>
            </w:pPr>
            <w:r>
              <w:rPr>
                <w:rFonts w:ascii="Calibri" w:hAnsi="Calibri"/>
                <w:color w:val="000000"/>
                <w:sz w:val="22"/>
                <w:szCs w:val="22"/>
              </w:rPr>
              <w:t>S30-1</w:t>
            </w:r>
            <w:r w:rsidR="003E0A3B">
              <w:rPr>
                <w:rFonts w:ascii="Calibri" w:hAnsi="Calibri"/>
                <w:color w:val="000000"/>
                <w:sz w:val="22"/>
                <w:szCs w:val="22"/>
              </w:rPr>
              <w:t>3</w:t>
            </w:r>
          </w:p>
        </w:tc>
        <w:tc>
          <w:tcPr>
            <w:tcW w:w="779"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25C68C13" w14:textId="77777777" w:rsidR="00D51AA0" w:rsidRDefault="00D51AA0" w:rsidP="00533D41">
            <w:r>
              <w:rPr>
                <w:rFonts w:ascii="Calibri" w:hAnsi="Calibri"/>
                <w:color w:val="000000"/>
                <w:sz w:val="22"/>
                <w:szCs w:val="22"/>
              </w:rPr>
              <w:t>30</w:t>
            </w:r>
          </w:p>
        </w:tc>
        <w:tc>
          <w:tcPr>
            <w:tcW w:w="534"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4CF88EAB" w14:textId="749FDAD5" w:rsidR="00D51AA0" w:rsidRPr="00262798" w:rsidRDefault="00D51AA0" w:rsidP="00533D41">
            <w:pPr>
              <w:rPr>
                <w:lang w:val="sv-SE" w:eastAsia="ja-JP"/>
              </w:rPr>
            </w:pPr>
            <w:r>
              <w:rPr>
                <w:rFonts w:ascii="Calibri" w:hAnsi="Calibri"/>
                <w:color w:val="000000"/>
                <w:sz w:val="22"/>
                <w:szCs w:val="22"/>
              </w:rPr>
              <w:t>1</w:t>
            </w:r>
            <w:r w:rsidR="00262A5D">
              <w:rPr>
                <w:rFonts w:ascii="Calibri" w:hAnsi="Calibri"/>
                <w:color w:val="000000"/>
                <w:sz w:val="22"/>
                <w:szCs w:val="22"/>
              </w:rPr>
              <w:t>3</w:t>
            </w:r>
          </w:p>
        </w:tc>
        <w:tc>
          <w:tcPr>
            <w:tcW w:w="534"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768617D3" w14:textId="77777777" w:rsidR="00D51AA0" w:rsidRPr="00262798" w:rsidRDefault="00D51AA0" w:rsidP="00533D41">
            <w:pPr>
              <w:rPr>
                <w:lang w:val="sv-SE" w:eastAsia="ja-JP"/>
              </w:rPr>
            </w:pPr>
            <w:r>
              <w:rPr>
                <w:rFonts w:ascii="Calibri" w:hAnsi="Calibri"/>
                <w:color w:val="000000"/>
                <w:sz w:val="22"/>
                <w:szCs w:val="22"/>
              </w:rPr>
              <w:t>1</w:t>
            </w:r>
          </w:p>
        </w:tc>
        <w:tc>
          <w:tcPr>
            <w:tcW w:w="902"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114CF477" w14:textId="77777777" w:rsidR="00D51AA0" w:rsidRPr="00262798" w:rsidRDefault="00D51AA0" w:rsidP="00533D41">
            <w:pPr>
              <w:rPr>
                <w:lang w:val="sv-SE" w:eastAsia="ja-JP"/>
              </w:rPr>
            </w:pPr>
            <w:r>
              <w:rPr>
                <w:rFonts w:ascii="Calibri" w:hAnsi="Calibri"/>
                <w:color w:val="000000"/>
                <w:sz w:val="22"/>
                <w:szCs w:val="22"/>
              </w:rPr>
              <w:t>13*1024</w:t>
            </w:r>
          </w:p>
        </w:tc>
        <w:tc>
          <w:tcPr>
            <w:tcW w:w="807"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504B219E" w14:textId="77777777" w:rsidR="00D51AA0" w:rsidRPr="00262798" w:rsidRDefault="00D51AA0" w:rsidP="00533D41">
            <w:pPr>
              <w:rPr>
                <w:lang w:val="sv-SE" w:eastAsia="ja-JP"/>
              </w:rPr>
            </w:pPr>
            <w:r>
              <w:rPr>
                <w:rFonts w:ascii="Calibri" w:hAnsi="Calibri"/>
                <w:color w:val="000000"/>
                <w:sz w:val="22"/>
                <w:szCs w:val="22"/>
              </w:rPr>
              <w:t>1024</w:t>
            </w:r>
          </w:p>
        </w:tc>
        <w:tc>
          <w:tcPr>
            <w:tcW w:w="815"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6D558090" w14:textId="77777777" w:rsidR="00D51AA0" w:rsidRPr="00262798" w:rsidRDefault="00D51AA0" w:rsidP="00533D41">
            <w:pPr>
              <w:rPr>
                <w:lang w:val="sv-SE" w:eastAsia="ja-JP"/>
              </w:rPr>
            </w:pPr>
            <w:r>
              <w:rPr>
                <w:rFonts w:ascii="Calibri" w:hAnsi="Calibri"/>
                <w:color w:val="000000"/>
                <w:sz w:val="22"/>
                <w:szCs w:val="22"/>
              </w:rPr>
              <w:t>1024</w:t>
            </w:r>
          </w:p>
        </w:tc>
      </w:tr>
      <w:tr w:rsidR="00D51AA0" w:rsidRPr="00262798" w14:paraId="2F5C971D" w14:textId="77777777" w:rsidTr="00533D41">
        <w:tc>
          <w:tcPr>
            <w:tcW w:w="62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0FA32534" w14:textId="339B10C5" w:rsidR="00D51AA0" w:rsidRPr="00262798" w:rsidRDefault="00D51AA0" w:rsidP="00533D41">
            <w:pPr>
              <w:rPr>
                <w:lang w:val="sv-SE" w:eastAsia="ja-JP"/>
              </w:rPr>
            </w:pPr>
            <w:r>
              <w:rPr>
                <w:rFonts w:ascii="Calibri" w:hAnsi="Calibri"/>
                <w:color w:val="000000"/>
                <w:sz w:val="22"/>
                <w:szCs w:val="22"/>
              </w:rPr>
              <w:t>S30-2</w:t>
            </w:r>
            <w:r w:rsidR="003E0A3B">
              <w:rPr>
                <w:rFonts w:ascii="Calibri" w:hAnsi="Calibri"/>
                <w:color w:val="000000"/>
                <w:sz w:val="22"/>
                <w:szCs w:val="22"/>
              </w:rPr>
              <w:t>6</w:t>
            </w:r>
          </w:p>
        </w:tc>
        <w:tc>
          <w:tcPr>
            <w:tcW w:w="77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00D6FEBB" w14:textId="77777777" w:rsidR="00D51AA0" w:rsidRDefault="00D51AA0" w:rsidP="00533D41">
            <w:r>
              <w:rPr>
                <w:rFonts w:ascii="Calibri" w:hAnsi="Calibri"/>
                <w:color w:val="000000"/>
                <w:sz w:val="22"/>
                <w:szCs w:val="22"/>
              </w:rPr>
              <w:t>30</w:t>
            </w:r>
          </w:p>
        </w:tc>
        <w:tc>
          <w:tcPr>
            <w:tcW w:w="53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52F7004F" w14:textId="5EDF24EA" w:rsidR="00D51AA0" w:rsidRPr="00262798" w:rsidRDefault="00D51AA0" w:rsidP="00533D41">
            <w:pPr>
              <w:rPr>
                <w:lang w:val="sv-SE" w:eastAsia="ja-JP"/>
              </w:rPr>
            </w:pPr>
            <w:r>
              <w:rPr>
                <w:rFonts w:ascii="Calibri" w:hAnsi="Calibri"/>
                <w:color w:val="000000"/>
                <w:sz w:val="22"/>
                <w:szCs w:val="22"/>
              </w:rPr>
              <w:t>2</w:t>
            </w:r>
            <w:r w:rsidR="00262A5D">
              <w:rPr>
                <w:rFonts w:ascii="Calibri" w:hAnsi="Calibri"/>
                <w:color w:val="000000"/>
                <w:sz w:val="22"/>
                <w:szCs w:val="22"/>
              </w:rPr>
              <w:t>6</w:t>
            </w:r>
          </w:p>
        </w:tc>
        <w:tc>
          <w:tcPr>
            <w:tcW w:w="53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68D3AF43" w14:textId="77777777" w:rsidR="00D51AA0" w:rsidRPr="00262798" w:rsidRDefault="00D51AA0" w:rsidP="00533D41">
            <w:pPr>
              <w:rPr>
                <w:lang w:val="sv-SE" w:eastAsia="ja-JP"/>
              </w:rPr>
            </w:pPr>
            <w:r>
              <w:rPr>
                <w:rFonts w:ascii="Calibri" w:hAnsi="Calibri"/>
                <w:color w:val="000000"/>
                <w:sz w:val="22"/>
                <w:szCs w:val="22"/>
              </w:rPr>
              <w:t>1</w:t>
            </w:r>
          </w:p>
        </w:tc>
        <w:tc>
          <w:tcPr>
            <w:tcW w:w="902"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1BF79D78" w14:textId="77777777" w:rsidR="00D51AA0" w:rsidRPr="00262798" w:rsidRDefault="00D51AA0" w:rsidP="00533D41">
            <w:pPr>
              <w:rPr>
                <w:lang w:val="sv-SE" w:eastAsia="ja-JP"/>
              </w:rPr>
            </w:pPr>
            <w:r>
              <w:rPr>
                <w:rFonts w:ascii="Calibri" w:hAnsi="Calibri"/>
                <w:color w:val="000000"/>
                <w:sz w:val="22"/>
                <w:szCs w:val="22"/>
              </w:rPr>
              <w:t>26*1024</w:t>
            </w:r>
          </w:p>
        </w:tc>
        <w:tc>
          <w:tcPr>
            <w:tcW w:w="807"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0560CF4D" w14:textId="77777777" w:rsidR="00D51AA0" w:rsidRPr="00262798" w:rsidRDefault="00D51AA0" w:rsidP="00533D41">
            <w:pPr>
              <w:rPr>
                <w:lang w:val="sv-SE" w:eastAsia="ja-JP"/>
              </w:rPr>
            </w:pPr>
            <w:r>
              <w:rPr>
                <w:rFonts w:ascii="Calibri" w:hAnsi="Calibri"/>
                <w:color w:val="000000"/>
                <w:sz w:val="22"/>
                <w:szCs w:val="22"/>
              </w:rPr>
              <w:t>1024</w:t>
            </w:r>
          </w:p>
        </w:tc>
        <w:tc>
          <w:tcPr>
            <w:tcW w:w="81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6DFD741E" w14:textId="77777777" w:rsidR="00D51AA0" w:rsidRPr="00262798" w:rsidRDefault="00D51AA0" w:rsidP="00533D41">
            <w:pPr>
              <w:rPr>
                <w:lang w:val="sv-SE" w:eastAsia="ja-JP"/>
              </w:rPr>
            </w:pPr>
            <w:r>
              <w:rPr>
                <w:rFonts w:ascii="Calibri" w:hAnsi="Calibri"/>
                <w:color w:val="000000"/>
                <w:sz w:val="22"/>
                <w:szCs w:val="22"/>
              </w:rPr>
              <w:t>3072</w:t>
            </w:r>
          </w:p>
        </w:tc>
      </w:tr>
    </w:tbl>
    <w:p w14:paraId="4B392B6D" w14:textId="0E1E02E3" w:rsidR="00D51AA0" w:rsidRDefault="00D51AA0" w:rsidP="00D51AA0">
      <w:pPr>
        <w:spacing w:afterLines="50"/>
        <w:rPr>
          <w:rFonts w:eastAsia="MS Mincho"/>
          <w:b/>
          <w:sz w:val="22"/>
          <w:lang w:val="en-US" w:eastAsia="ja-JP"/>
        </w:rPr>
      </w:pPr>
      <w:r w:rsidRPr="00564E5E">
        <w:rPr>
          <w:lang w:val="sv-SE" w:eastAsia="ja-JP"/>
        </w:rPr>
        <w:t>Ts = 1/(30720) ms;</w:t>
      </w:r>
    </w:p>
    <w:p w14:paraId="1112ABE8" w14:textId="3FC4EEAC" w:rsidR="00746C01" w:rsidRDefault="00746C01" w:rsidP="00826DBF">
      <w:pPr>
        <w:rPr>
          <w:lang w:val="en-US"/>
        </w:rPr>
      </w:pPr>
    </w:p>
    <w:p w14:paraId="01050971" w14:textId="5968D902" w:rsidR="00D51AA0" w:rsidRDefault="00D51AA0" w:rsidP="00826DBF">
      <w:pPr>
        <w:rPr>
          <w:lang w:val="en-US"/>
        </w:rPr>
      </w:pPr>
    </w:p>
    <w:p w14:paraId="0B1965A7" w14:textId="6C9EEB08" w:rsidR="00D51AA0" w:rsidRPr="00D51AA0" w:rsidRDefault="00D51AA0" w:rsidP="00D51AA0">
      <w:pPr>
        <w:pStyle w:val="Heading3"/>
      </w:pPr>
      <w:r>
        <w:t>Subcarrier spacing 60 kHz</w:t>
      </w:r>
    </w:p>
    <w:p w14:paraId="7A7F96FA" w14:textId="31980C8F" w:rsidR="00D51AA0" w:rsidRPr="00972F06" w:rsidRDefault="00D51AA0" w:rsidP="00D51AA0">
      <w:pPr>
        <w:spacing w:afterLines="50"/>
        <w:rPr>
          <w:rFonts w:eastAsia="MS Mincho"/>
          <w:b/>
          <w:sz w:val="22"/>
          <w:szCs w:val="22"/>
          <w:lang w:val="en-US" w:eastAsia="ja-JP"/>
        </w:rPr>
      </w:pPr>
      <w:r w:rsidRPr="00972F06">
        <w:rPr>
          <w:rFonts w:eastAsia="MS Mincho"/>
          <w:b/>
          <w:sz w:val="22"/>
          <w:szCs w:val="22"/>
          <w:lang w:val="en-US" w:eastAsia="ja-JP"/>
        </w:rPr>
        <w:t xml:space="preserve">Use cases for each proposed </w:t>
      </w:r>
      <w:r w:rsidR="00BD0625">
        <w:rPr>
          <w:rFonts w:eastAsia="MS Mincho"/>
          <w:b/>
          <w:sz w:val="22"/>
          <w:szCs w:val="22"/>
          <w:lang w:val="en-US" w:eastAsia="ja-JP"/>
        </w:rPr>
        <w:t>NR-RACH</w:t>
      </w:r>
      <w:r w:rsidRPr="00972F06">
        <w:rPr>
          <w:rFonts w:eastAsia="MS Mincho"/>
          <w:b/>
          <w:sz w:val="22"/>
          <w:szCs w:val="22"/>
          <w:lang w:val="en-US" w:eastAsia="ja-JP"/>
        </w:rPr>
        <w:t xml:space="preserve"> preamble format:</w:t>
      </w:r>
    </w:p>
    <w:p w14:paraId="0BCFE5AA" w14:textId="77777777" w:rsidR="00D51AA0" w:rsidRPr="00972F06" w:rsidRDefault="00D51AA0" w:rsidP="00D51AA0">
      <w:pPr>
        <w:spacing w:afterLines="50"/>
        <w:rPr>
          <w:rFonts w:eastAsia="MS Mincho"/>
          <w:b/>
          <w:sz w:val="22"/>
          <w:szCs w:val="22"/>
          <w:lang w:val="en-US" w:eastAsia="ja-JP"/>
        </w:rPr>
      </w:pPr>
      <w:r w:rsidRPr="00972F06">
        <w:rPr>
          <w:rFonts w:eastAsia="MS Mincho"/>
          <w:b/>
          <w:sz w:val="22"/>
          <w:szCs w:val="22"/>
          <w:lang w:val="en-US" w:eastAsia="ja-JP"/>
        </w:rPr>
        <w:t>S60-1: Indoor or very small cell with CP as guard</w:t>
      </w:r>
    </w:p>
    <w:p w14:paraId="41AA7383"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 xml:space="preserve">Maximum cell radius: For LOS around </w:t>
      </w:r>
      <w:r w:rsidRPr="00B15CF3">
        <w:rPr>
          <w:rFonts w:ascii="Times New Roman" w:eastAsia="Arial Unicode MS" w:hAnsi="Times New Roman"/>
          <w:szCs w:val="22"/>
        </w:rPr>
        <w:t xml:space="preserve">175 </w:t>
      </w:r>
      <w:r w:rsidRPr="00B15CF3">
        <w:rPr>
          <w:rFonts w:ascii="Times New Roman" w:eastAsia="Arial Unicode MS" w:hAnsi="Times New Roman"/>
          <w:szCs w:val="22"/>
          <w:lang w:eastAsia="ja-JP"/>
        </w:rPr>
        <w:t>m</w:t>
      </w:r>
      <w:r w:rsidRPr="00B15CF3">
        <w:rPr>
          <w:rFonts w:ascii="Times New Roman" w:eastAsia="Arial Unicode MS" w:hAnsi="Times New Roman"/>
          <w:szCs w:val="22"/>
        </w:rPr>
        <w:t xml:space="preserve"> </w:t>
      </w:r>
      <w:r w:rsidRPr="00B15CF3">
        <w:rPr>
          <w:rFonts w:ascii="Times New Roman" w:eastAsia="Arial Unicode MS" w:hAnsi="Times New Roman" w:hint="eastAsia"/>
          <w:szCs w:val="22"/>
        </w:rPr>
        <w:t xml:space="preserve">derived from the </w:t>
      </w:r>
      <w:r w:rsidRPr="00B15CF3">
        <w:rPr>
          <w:rFonts w:ascii="Times New Roman" w:eastAsia="Arial Unicode MS" w:hAnsi="Times New Roman"/>
          <w:szCs w:val="22"/>
        </w:rPr>
        <w:t>C</w:t>
      </w:r>
      <w:r w:rsidRPr="00B15CF3">
        <w:rPr>
          <w:rFonts w:ascii="Times New Roman" w:eastAsia="Arial Unicode MS" w:hAnsi="Times New Roman" w:hint="eastAsia"/>
          <w:szCs w:val="22"/>
        </w:rPr>
        <w:t>P length</w:t>
      </w:r>
    </w:p>
    <w:p w14:paraId="431E50BE"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Delay spread: up to 2.</w:t>
      </w:r>
      <w:r w:rsidRPr="00B15CF3">
        <w:rPr>
          <w:rFonts w:ascii="Times New Roman" w:eastAsia="Arial Unicode MS" w:hAnsi="Times New Roman" w:hint="eastAsia"/>
          <w:szCs w:val="22"/>
        </w:rPr>
        <w:t>5</w:t>
      </w:r>
      <w:r w:rsidRPr="00B15CF3">
        <w:rPr>
          <w:rFonts w:ascii="Times New Roman" w:eastAsia="Arial Unicode MS" w:hAnsi="Times New Roman"/>
          <w:szCs w:val="22"/>
        </w:rPr>
        <w:t xml:space="preserve"> </w:t>
      </w:r>
      <w:r w:rsidRPr="00B15CF3">
        <w:rPr>
          <w:rFonts w:ascii="Times New Roman" w:eastAsia="Arial Unicode MS" w:hAnsi="Times New Roman"/>
          <w:szCs w:val="22"/>
          <w:lang w:eastAsia="ja-JP"/>
        </w:rPr>
        <w:t>us</w:t>
      </w:r>
    </w:p>
    <w:p w14:paraId="7D0C4EEE"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MCL: 131 dB (AWGN, 2 rx antennas)</w:t>
      </w:r>
    </w:p>
    <w:p w14:paraId="5C3CEC5B"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Maximum UE speed: 120 km/h (for 30 GHz carrier)</w:t>
      </w:r>
    </w:p>
    <w:p w14:paraId="28444E7B"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 xml:space="preserve">Carrier frequency: above 6 GHz </w:t>
      </w:r>
    </w:p>
    <w:p w14:paraId="5F837BFB"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 xml:space="preserve">Scenario: Indoor or very small cell up to </w:t>
      </w:r>
      <w:r w:rsidRPr="00B15CF3">
        <w:rPr>
          <w:rFonts w:ascii="Times New Roman" w:eastAsia="Arial Unicode MS" w:hAnsi="Times New Roman"/>
          <w:szCs w:val="22"/>
        </w:rPr>
        <w:t>175</w:t>
      </w:r>
      <w:r w:rsidRPr="00B15CF3">
        <w:rPr>
          <w:rFonts w:ascii="Times New Roman" w:eastAsia="Arial Unicode MS" w:hAnsi="Times New Roman"/>
          <w:szCs w:val="22"/>
          <w:lang w:eastAsia="ja-JP"/>
        </w:rPr>
        <w:t xml:space="preserve"> meters. No receiver beam sweep</w:t>
      </w:r>
    </w:p>
    <w:p w14:paraId="523827F8" w14:textId="77777777" w:rsidR="00D51AA0" w:rsidRPr="00972F06" w:rsidRDefault="00D51AA0" w:rsidP="00D51AA0">
      <w:pPr>
        <w:pStyle w:val="ListParagraph"/>
        <w:spacing w:before="120"/>
        <w:rPr>
          <w:rFonts w:ascii="Times New Roman" w:eastAsia="Arial Unicode MS" w:hAnsi="Times New Roman"/>
          <w:sz w:val="22"/>
          <w:szCs w:val="22"/>
          <w:lang w:eastAsia="ja-JP"/>
        </w:rPr>
      </w:pPr>
    </w:p>
    <w:p w14:paraId="4F62427D" w14:textId="77777777" w:rsidR="00D51AA0" w:rsidRPr="00972F06" w:rsidRDefault="00D51AA0" w:rsidP="00D51AA0">
      <w:pPr>
        <w:spacing w:afterLines="50"/>
        <w:rPr>
          <w:rFonts w:eastAsia="MS Mincho"/>
          <w:b/>
          <w:sz w:val="22"/>
          <w:szCs w:val="22"/>
          <w:lang w:val="en-US" w:eastAsia="ja-JP"/>
        </w:rPr>
      </w:pPr>
      <w:r w:rsidRPr="00972F06">
        <w:rPr>
          <w:rFonts w:eastAsia="MS Mincho"/>
          <w:b/>
          <w:sz w:val="22"/>
          <w:szCs w:val="22"/>
          <w:lang w:val="en-US" w:eastAsia="ja-JP"/>
        </w:rPr>
        <w:t>S60-2: Indoor or small cell. Roundtrip time and delay spread within the twice ordinary CP</w:t>
      </w:r>
    </w:p>
    <w:p w14:paraId="079D96BF"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 xml:space="preserve">Maximum cell radius: For LOS around </w:t>
      </w:r>
      <w:r w:rsidRPr="00B15CF3">
        <w:rPr>
          <w:rFonts w:ascii="Times New Roman" w:eastAsia="Arial Unicode MS" w:hAnsi="Times New Roman"/>
          <w:szCs w:val="22"/>
        </w:rPr>
        <w:t xml:space="preserve">350 </w:t>
      </w:r>
      <w:r w:rsidRPr="00B15CF3">
        <w:rPr>
          <w:rFonts w:ascii="Times New Roman" w:eastAsia="Arial Unicode MS" w:hAnsi="Times New Roman"/>
          <w:szCs w:val="22"/>
          <w:lang w:eastAsia="ja-JP"/>
        </w:rPr>
        <w:t>m</w:t>
      </w:r>
      <w:r w:rsidRPr="00B15CF3">
        <w:rPr>
          <w:rFonts w:ascii="Times New Roman" w:eastAsia="Arial Unicode MS" w:hAnsi="Times New Roman"/>
          <w:szCs w:val="22"/>
        </w:rPr>
        <w:t xml:space="preserve"> </w:t>
      </w:r>
      <w:r w:rsidRPr="00B15CF3">
        <w:rPr>
          <w:rFonts w:ascii="Times New Roman" w:eastAsia="Arial Unicode MS" w:hAnsi="Times New Roman" w:hint="eastAsia"/>
          <w:szCs w:val="22"/>
        </w:rPr>
        <w:t xml:space="preserve">derived from the </w:t>
      </w:r>
      <w:r w:rsidRPr="00B15CF3">
        <w:rPr>
          <w:rFonts w:ascii="Times New Roman" w:eastAsia="Arial Unicode MS" w:hAnsi="Times New Roman"/>
          <w:szCs w:val="22"/>
        </w:rPr>
        <w:t>GP</w:t>
      </w:r>
      <w:r w:rsidRPr="00B15CF3">
        <w:rPr>
          <w:rFonts w:ascii="Times New Roman" w:eastAsia="Arial Unicode MS" w:hAnsi="Times New Roman" w:hint="eastAsia"/>
          <w:szCs w:val="22"/>
        </w:rPr>
        <w:t xml:space="preserve"> length</w:t>
      </w:r>
    </w:p>
    <w:p w14:paraId="43ACCEFD"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Delay spread: up to 2.</w:t>
      </w:r>
      <w:r w:rsidRPr="00B15CF3">
        <w:rPr>
          <w:rFonts w:ascii="Times New Roman" w:eastAsia="Arial Unicode MS" w:hAnsi="Times New Roman" w:hint="eastAsia"/>
          <w:szCs w:val="22"/>
        </w:rPr>
        <w:t>5</w:t>
      </w:r>
      <w:r w:rsidRPr="00B15CF3">
        <w:rPr>
          <w:rFonts w:ascii="Times New Roman" w:eastAsia="Arial Unicode MS" w:hAnsi="Times New Roman"/>
          <w:szCs w:val="22"/>
        </w:rPr>
        <w:t xml:space="preserve"> </w:t>
      </w:r>
      <w:r w:rsidRPr="00B15CF3">
        <w:rPr>
          <w:rFonts w:ascii="Times New Roman" w:eastAsia="Arial Unicode MS" w:hAnsi="Times New Roman"/>
          <w:szCs w:val="22"/>
          <w:lang w:eastAsia="ja-JP"/>
        </w:rPr>
        <w:t>us</w:t>
      </w:r>
    </w:p>
    <w:p w14:paraId="578DA330"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MCL: 134 dB</w:t>
      </w:r>
    </w:p>
    <w:p w14:paraId="6FBA5C20"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Maximum UE speed: 120 km/h</w:t>
      </w:r>
    </w:p>
    <w:p w14:paraId="5B6D22D9"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 xml:space="preserve">Carrier frequency: above 6 GHz </w:t>
      </w:r>
    </w:p>
    <w:p w14:paraId="04DEB5FA"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Scenario: Indoor or small cell up to 350 meters. Up to two receiver beams sweep</w:t>
      </w:r>
    </w:p>
    <w:p w14:paraId="6EF7F4CF" w14:textId="77777777" w:rsidR="00D51AA0" w:rsidRPr="00972F06" w:rsidRDefault="00D51AA0" w:rsidP="00D51AA0">
      <w:pPr>
        <w:spacing w:afterLines="50"/>
        <w:rPr>
          <w:rFonts w:eastAsia="MS Mincho"/>
          <w:b/>
          <w:sz w:val="22"/>
          <w:szCs w:val="22"/>
          <w:lang w:val="en-US" w:eastAsia="ja-JP"/>
        </w:rPr>
      </w:pPr>
    </w:p>
    <w:p w14:paraId="3977A3DC" w14:textId="3126A4D7" w:rsidR="00D51AA0" w:rsidRPr="00972F06" w:rsidRDefault="00D51AA0" w:rsidP="00D51AA0">
      <w:pPr>
        <w:spacing w:afterLines="50"/>
        <w:rPr>
          <w:rFonts w:eastAsia="MS Mincho"/>
          <w:b/>
          <w:sz w:val="22"/>
          <w:szCs w:val="22"/>
          <w:lang w:val="en-US" w:eastAsia="ja-JP"/>
        </w:rPr>
      </w:pPr>
      <w:r w:rsidRPr="00972F06">
        <w:rPr>
          <w:rFonts w:eastAsia="MS Mincho"/>
          <w:b/>
          <w:sz w:val="22"/>
          <w:szCs w:val="22"/>
          <w:lang w:val="en-US" w:eastAsia="ja-JP"/>
        </w:rPr>
        <w:t>S60-</w:t>
      </w:r>
      <w:r w:rsidR="00262A5D">
        <w:rPr>
          <w:rFonts w:eastAsia="MS Mincho"/>
          <w:b/>
          <w:sz w:val="22"/>
          <w:szCs w:val="22"/>
          <w:lang w:val="en-US" w:eastAsia="ja-JP"/>
        </w:rPr>
        <w:t>5</w:t>
      </w:r>
      <w:r w:rsidRPr="00972F06">
        <w:rPr>
          <w:rFonts w:eastAsia="MS Mincho"/>
          <w:b/>
          <w:sz w:val="22"/>
          <w:szCs w:val="22"/>
          <w:lang w:val="en-US" w:eastAsia="ja-JP"/>
        </w:rPr>
        <w:t>: Medium size cell. Guard time defines maximum delay</w:t>
      </w:r>
    </w:p>
    <w:p w14:paraId="3DD5EFBC"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 xml:space="preserve">Maximum cell radius: For LOS around 3.75 </w:t>
      </w:r>
      <w:r w:rsidRPr="00B15CF3">
        <w:rPr>
          <w:rFonts w:ascii="Times New Roman" w:eastAsia="Arial Unicode MS" w:hAnsi="Times New Roman"/>
          <w:szCs w:val="22"/>
        </w:rPr>
        <w:t>k</w:t>
      </w:r>
      <w:r w:rsidRPr="00B15CF3">
        <w:rPr>
          <w:rFonts w:ascii="Times New Roman" w:eastAsia="Arial Unicode MS" w:hAnsi="Times New Roman"/>
          <w:szCs w:val="22"/>
          <w:lang w:eastAsia="ja-JP"/>
        </w:rPr>
        <w:t>m</w:t>
      </w:r>
      <w:r w:rsidRPr="00B15CF3">
        <w:rPr>
          <w:rFonts w:ascii="Times New Roman" w:eastAsia="Arial Unicode MS" w:hAnsi="Times New Roman"/>
          <w:szCs w:val="22"/>
        </w:rPr>
        <w:t xml:space="preserve"> </w:t>
      </w:r>
      <w:r w:rsidRPr="00B15CF3">
        <w:rPr>
          <w:rFonts w:ascii="Times New Roman" w:eastAsia="Arial Unicode MS" w:hAnsi="Times New Roman" w:hint="eastAsia"/>
          <w:szCs w:val="22"/>
        </w:rPr>
        <w:t xml:space="preserve">derived from the </w:t>
      </w:r>
      <w:r w:rsidRPr="00B15CF3">
        <w:rPr>
          <w:rFonts w:ascii="Times New Roman" w:eastAsia="Arial Unicode MS" w:hAnsi="Times New Roman"/>
          <w:szCs w:val="22"/>
        </w:rPr>
        <w:t>GP</w:t>
      </w:r>
      <w:r w:rsidRPr="00B15CF3">
        <w:rPr>
          <w:rFonts w:ascii="Times New Roman" w:eastAsia="Arial Unicode MS" w:hAnsi="Times New Roman" w:hint="eastAsia"/>
          <w:szCs w:val="22"/>
        </w:rPr>
        <w:t xml:space="preserve"> length</w:t>
      </w:r>
    </w:p>
    <w:p w14:paraId="535ADDB5"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Delay spread: &gt;5 us</w:t>
      </w:r>
    </w:p>
    <w:p w14:paraId="5FF83D7F"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MCL: 138 dB</w:t>
      </w:r>
    </w:p>
    <w:p w14:paraId="515C1BAF"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Maximum UE speed: 60 km/h</w:t>
      </w:r>
    </w:p>
    <w:p w14:paraId="559EEDA7"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 xml:space="preserve">Carrier frequency: above 6 GHz </w:t>
      </w:r>
    </w:p>
    <w:p w14:paraId="4D0FFAC8"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Scenario: Medium cell up to 3.75 km with good coverage (accumulate all OFDM symbols) or medium cell up 2.5 km with up to 5 receiver beams sweep</w:t>
      </w:r>
    </w:p>
    <w:p w14:paraId="79149FB2" w14:textId="77777777" w:rsidR="00D51AA0" w:rsidRPr="00B15CF3" w:rsidRDefault="00D51AA0" w:rsidP="00D51AA0">
      <w:pPr>
        <w:pStyle w:val="ListParagraph"/>
        <w:spacing w:before="120"/>
        <w:rPr>
          <w:rFonts w:ascii="Times New Roman" w:eastAsia="Arial Unicode MS" w:hAnsi="Times New Roman"/>
          <w:szCs w:val="22"/>
          <w:lang w:eastAsia="ja-JP"/>
        </w:rPr>
      </w:pPr>
    </w:p>
    <w:p w14:paraId="273F7616" w14:textId="328E8C3F" w:rsidR="00D51AA0" w:rsidRPr="00972F06" w:rsidRDefault="00D51AA0" w:rsidP="00D51AA0">
      <w:pPr>
        <w:spacing w:afterLines="50"/>
        <w:rPr>
          <w:rFonts w:eastAsia="MS Mincho"/>
          <w:b/>
          <w:sz w:val="22"/>
          <w:szCs w:val="22"/>
          <w:lang w:val="en-US" w:eastAsia="ja-JP"/>
        </w:rPr>
      </w:pPr>
      <w:r w:rsidRPr="00972F06">
        <w:rPr>
          <w:rFonts w:eastAsia="MS Mincho"/>
          <w:b/>
          <w:sz w:val="22"/>
          <w:szCs w:val="22"/>
          <w:lang w:val="en-US" w:eastAsia="ja-JP"/>
        </w:rPr>
        <w:t xml:space="preserve"> S60-1</w:t>
      </w:r>
      <w:r w:rsidR="00262A5D">
        <w:rPr>
          <w:rFonts w:eastAsia="MS Mincho"/>
          <w:b/>
          <w:sz w:val="22"/>
          <w:szCs w:val="22"/>
          <w:lang w:val="en-US" w:eastAsia="ja-JP"/>
        </w:rPr>
        <w:t>2</w:t>
      </w:r>
      <w:r w:rsidRPr="00972F06">
        <w:rPr>
          <w:rFonts w:eastAsia="MS Mincho"/>
          <w:b/>
          <w:sz w:val="22"/>
          <w:szCs w:val="22"/>
          <w:lang w:val="en-US" w:eastAsia="ja-JP"/>
        </w:rPr>
        <w:t>: Large size cell. Guard time define maximum delay</w:t>
      </w:r>
    </w:p>
    <w:p w14:paraId="48A1FEBC"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 xml:space="preserve">Maximum cell radius: For LOS around </w:t>
      </w:r>
      <w:r w:rsidRPr="00B15CF3">
        <w:rPr>
          <w:rFonts w:ascii="Times New Roman" w:eastAsia="Arial Unicode MS" w:hAnsi="Times New Roman"/>
          <w:szCs w:val="22"/>
        </w:rPr>
        <w:t>5 k</w:t>
      </w:r>
      <w:r w:rsidRPr="00B15CF3">
        <w:rPr>
          <w:rFonts w:ascii="Times New Roman" w:eastAsia="Arial Unicode MS" w:hAnsi="Times New Roman"/>
          <w:szCs w:val="22"/>
          <w:lang w:eastAsia="ja-JP"/>
        </w:rPr>
        <w:t>m</w:t>
      </w:r>
      <w:r w:rsidRPr="00B15CF3">
        <w:rPr>
          <w:rFonts w:ascii="Times New Roman" w:eastAsia="Arial Unicode MS" w:hAnsi="Times New Roman"/>
          <w:szCs w:val="22"/>
        </w:rPr>
        <w:t xml:space="preserve"> </w:t>
      </w:r>
      <w:r w:rsidRPr="00B15CF3">
        <w:rPr>
          <w:rFonts w:ascii="Times New Roman" w:eastAsia="Arial Unicode MS" w:hAnsi="Times New Roman" w:hint="eastAsia"/>
          <w:szCs w:val="22"/>
        </w:rPr>
        <w:t xml:space="preserve">derived from the </w:t>
      </w:r>
      <w:r w:rsidRPr="00B15CF3">
        <w:rPr>
          <w:rFonts w:ascii="Times New Roman" w:eastAsia="Arial Unicode MS" w:hAnsi="Times New Roman"/>
          <w:szCs w:val="22"/>
        </w:rPr>
        <w:t>GP</w:t>
      </w:r>
      <w:r w:rsidRPr="00B15CF3">
        <w:rPr>
          <w:rFonts w:ascii="Times New Roman" w:eastAsia="Arial Unicode MS" w:hAnsi="Times New Roman" w:hint="eastAsia"/>
          <w:szCs w:val="22"/>
        </w:rPr>
        <w:t xml:space="preserve"> length</w:t>
      </w:r>
      <w:r w:rsidRPr="00B15CF3">
        <w:rPr>
          <w:rFonts w:ascii="Times New Roman" w:eastAsia="Arial Unicode MS" w:hAnsi="Times New Roman"/>
          <w:szCs w:val="22"/>
        </w:rPr>
        <w:t>. Around 23 km if using one additional half slot (0.125 ms) as guard.</w:t>
      </w:r>
    </w:p>
    <w:p w14:paraId="09B65CD9"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Delay spread: &gt;5 us</w:t>
      </w:r>
    </w:p>
    <w:p w14:paraId="3414AF8C"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MCL: 141 dB</w:t>
      </w:r>
    </w:p>
    <w:p w14:paraId="189F68FA"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Maximum UE speed: 60 km/h</w:t>
      </w:r>
    </w:p>
    <w:p w14:paraId="368AED80"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Carrier frequency: above 6 GHz</w:t>
      </w:r>
    </w:p>
    <w:p w14:paraId="0AC62790"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Scenario: Large cell up to 5 km with good coverage (accumulate all OFDM symbols) or medium cell up 2.5 km with up to 12 receiver beams sweep</w:t>
      </w:r>
    </w:p>
    <w:p w14:paraId="6EE86D8A" w14:textId="77777777" w:rsidR="00D51AA0" w:rsidRPr="00972F06" w:rsidRDefault="00D51AA0" w:rsidP="00D51AA0">
      <w:pPr>
        <w:spacing w:afterLines="50"/>
        <w:rPr>
          <w:rFonts w:eastAsia="MS Mincho"/>
          <w:b/>
          <w:sz w:val="22"/>
          <w:szCs w:val="22"/>
          <w:lang w:val="en-US" w:eastAsia="ja-JP"/>
        </w:rPr>
      </w:pPr>
    </w:p>
    <w:p w14:paraId="65BF4A1B" w14:textId="21A712F2" w:rsidR="00D51AA0" w:rsidRPr="00972F06" w:rsidRDefault="00D51AA0" w:rsidP="00D51AA0">
      <w:pPr>
        <w:spacing w:afterLines="50"/>
        <w:rPr>
          <w:rFonts w:eastAsia="MS Mincho"/>
          <w:b/>
          <w:sz w:val="22"/>
          <w:szCs w:val="22"/>
          <w:lang w:val="en-US" w:eastAsia="ja-JP"/>
        </w:rPr>
      </w:pPr>
      <w:r w:rsidRPr="00972F06">
        <w:rPr>
          <w:rFonts w:eastAsia="MS Mincho"/>
          <w:b/>
          <w:sz w:val="22"/>
          <w:szCs w:val="22"/>
          <w:lang w:val="en-US" w:eastAsia="ja-JP"/>
        </w:rPr>
        <w:t>S60-1</w:t>
      </w:r>
      <w:r w:rsidR="00262A5D">
        <w:rPr>
          <w:rFonts w:eastAsia="MS Mincho"/>
          <w:b/>
          <w:sz w:val="22"/>
          <w:szCs w:val="22"/>
          <w:lang w:val="en-US" w:eastAsia="ja-JP"/>
        </w:rPr>
        <w:t>3</w:t>
      </w:r>
      <w:r w:rsidRPr="00972F06">
        <w:rPr>
          <w:rFonts w:eastAsia="MS Mincho"/>
          <w:b/>
          <w:sz w:val="22"/>
          <w:szCs w:val="22"/>
          <w:lang w:val="en-US" w:eastAsia="ja-JP"/>
        </w:rPr>
        <w:t>: Medium size cell. Guard time define maximum delay</w:t>
      </w:r>
    </w:p>
    <w:p w14:paraId="768ADB20"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 xml:space="preserve">Maximum cell radius: For LOS around </w:t>
      </w:r>
      <w:r w:rsidRPr="00B15CF3">
        <w:rPr>
          <w:rFonts w:ascii="Times New Roman" w:eastAsia="Arial Unicode MS" w:hAnsi="Times New Roman"/>
          <w:szCs w:val="22"/>
        </w:rPr>
        <w:t>2.5 k</w:t>
      </w:r>
      <w:r w:rsidRPr="00B15CF3">
        <w:rPr>
          <w:rFonts w:ascii="Times New Roman" w:eastAsia="Arial Unicode MS" w:hAnsi="Times New Roman"/>
          <w:szCs w:val="22"/>
          <w:lang w:eastAsia="ja-JP"/>
        </w:rPr>
        <w:t>m</w:t>
      </w:r>
      <w:r w:rsidRPr="00B15CF3">
        <w:rPr>
          <w:rFonts w:ascii="Times New Roman" w:eastAsia="Arial Unicode MS" w:hAnsi="Times New Roman"/>
          <w:szCs w:val="22"/>
        </w:rPr>
        <w:t xml:space="preserve"> </w:t>
      </w:r>
      <w:r w:rsidRPr="00B15CF3">
        <w:rPr>
          <w:rFonts w:ascii="Times New Roman" w:eastAsia="Arial Unicode MS" w:hAnsi="Times New Roman" w:hint="eastAsia"/>
          <w:szCs w:val="22"/>
        </w:rPr>
        <w:t xml:space="preserve">derived from the </w:t>
      </w:r>
      <w:r w:rsidRPr="00B15CF3">
        <w:rPr>
          <w:rFonts w:ascii="Times New Roman" w:eastAsia="Arial Unicode MS" w:hAnsi="Times New Roman"/>
          <w:szCs w:val="22"/>
        </w:rPr>
        <w:t>GP</w:t>
      </w:r>
      <w:r w:rsidRPr="00B15CF3">
        <w:rPr>
          <w:rFonts w:ascii="Times New Roman" w:eastAsia="Arial Unicode MS" w:hAnsi="Times New Roman" w:hint="eastAsia"/>
          <w:szCs w:val="22"/>
        </w:rPr>
        <w:t xml:space="preserve"> length</w:t>
      </w:r>
      <w:r w:rsidRPr="00B15CF3">
        <w:rPr>
          <w:rFonts w:ascii="Times New Roman" w:eastAsia="Arial Unicode MS" w:hAnsi="Times New Roman"/>
          <w:szCs w:val="22"/>
        </w:rPr>
        <w:t>. Around 20 km if using one additional half slot (0.125 ms) as guard.</w:t>
      </w:r>
    </w:p>
    <w:p w14:paraId="48055B5A"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Delay spread: &gt;5 us</w:t>
      </w:r>
    </w:p>
    <w:p w14:paraId="108E67EF"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MCL: 142 dB</w:t>
      </w:r>
    </w:p>
    <w:p w14:paraId="4236064E"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Maximum UE speed: 60 km/h</w:t>
      </w:r>
    </w:p>
    <w:p w14:paraId="2D9CA6F1"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 xml:space="preserve">Carrier frequency: above 6 GHz  </w:t>
      </w:r>
    </w:p>
    <w:p w14:paraId="6DBD45C3" w14:textId="77777777" w:rsidR="00D51AA0" w:rsidRPr="00B15CF3" w:rsidRDefault="00D51AA0" w:rsidP="00D51AA0">
      <w:pPr>
        <w:pStyle w:val="ListParagraph"/>
        <w:widowControl w:val="0"/>
        <w:numPr>
          <w:ilvl w:val="0"/>
          <w:numId w:val="17"/>
        </w:numPr>
        <w:overflowPunct/>
        <w:autoSpaceDE/>
        <w:autoSpaceDN/>
        <w:adjustRightInd/>
        <w:spacing w:beforeLines="50" w:before="120" w:afterLines="50"/>
        <w:contextualSpacing w:val="0"/>
        <w:textAlignment w:val="auto"/>
        <w:rPr>
          <w:rFonts w:eastAsia="MS Mincho"/>
          <w:b/>
          <w:szCs w:val="22"/>
          <w:lang w:eastAsia="ja-JP"/>
        </w:rPr>
      </w:pPr>
      <w:r w:rsidRPr="00B15CF3">
        <w:rPr>
          <w:rFonts w:ascii="Times New Roman" w:eastAsia="Arial Unicode MS" w:hAnsi="Times New Roman"/>
          <w:szCs w:val="22"/>
          <w:lang w:eastAsia="ja-JP"/>
        </w:rPr>
        <w:t>Scenario: Medium cell up to 2.5 km with good coverage (accumulate all OFDM symbols) or up to 13 receiver beams sweep</w:t>
      </w:r>
    </w:p>
    <w:p w14:paraId="112A3E5B" w14:textId="77777777" w:rsidR="00D51AA0" w:rsidRPr="00B15CF3" w:rsidRDefault="00D51AA0" w:rsidP="00D51AA0">
      <w:pPr>
        <w:pStyle w:val="ListParagraph"/>
        <w:spacing w:before="120" w:afterLines="50"/>
        <w:rPr>
          <w:rFonts w:eastAsia="MS Mincho"/>
          <w:b/>
          <w:szCs w:val="22"/>
          <w:lang w:eastAsia="ja-JP"/>
        </w:rPr>
      </w:pPr>
    </w:p>
    <w:p w14:paraId="1CA6EDEC" w14:textId="218EA163" w:rsidR="00D51AA0" w:rsidRPr="00972F06" w:rsidRDefault="00D51AA0" w:rsidP="00D51AA0">
      <w:pPr>
        <w:spacing w:afterLines="50"/>
        <w:rPr>
          <w:rFonts w:eastAsia="MS Mincho"/>
          <w:b/>
          <w:sz w:val="22"/>
          <w:szCs w:val="22"/>
          <w:lang w:val="en-US" w:eastAsia="ja-JP"/>
        </w:rPr>
      </w:pPr>
      <w:r w:rsidRPr="00972F06">
        <w:rPr>
          <w:rFonts w:eastAsia="MS Mincho"/>
          <w:b/>
          <w:sz w:val="22"/>
          <w:szCs w:val="22"/>
          <w:lang w:val="en-US" w:eastAsia="ja-JP"/>
        </w:rPr>
        <w:t>S60-2</w:t>
      </w:r>
      <w:r w:rsidR="00262A5D">
        <w:rPr>
          <w:rFonts w:eastAsia="MS Mincho"/>
          <w:b/>
          <w:sz w:val="22"/>
          <w:szCs w:val="22"/>
          <w:lang w:val="en-US" w:eastAsia="ja-JP"/>
        </w:rPr>
        <w:t>6</w:t>
      </w:r>
      <w:r w:rsidRPr="00972F06">
        <w:rPr>
          <w:rFonts w:eastAsia="MS Mincho"/>
          <w:b/>
          <w:sz w:val="22"/>
          <w:szCs w:val="22"/>
          <w:lang w:val="en-US" w:eastAsia="ja-JP"/>
        </w:rPr>
        <w:t>: Large size cell. Guard time define maximum delay</w:t>
      </w:r>
    </w:p>
    <w:p w14:paraId="4B022770"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 xml:space="preserve">Maximum cell radius: For LOS around </w:t>
      </w:r>
      <w:r w:rsidRPr="00B15CF3">
        <w:rPr>
          <w:rFonts w:ascii="Times New Roman" w:eastAsia="Arial Unicode MS" w:hAnsi="Times New Roman"/>
          <w:szCs w:val="22"/>
        </w:rPr>
        <w:t>7.5 k</w:t>
      </w:r>
      <w:r w:rsidRPr="00B15CF3">
        <w:rPr>
          <w:rFonts w:ascii="Times New Roman" w:eastAsia="Arial Unicode MS" w:hAnsi="Times New Roman"/>
          <w:szCs w:val="22"/>
          <w:lang w:eastAsia="ja-JP"/>
        </w:rPr>
        <w:t>m</w:t>
      </w:r>
      <w:r w:rsidRPr="00B15CF3">
        <w:rPr>
          <w:rFonts w:ascii="Times New Roman" w:eastAsia="Arial Unicode MS" w:hAnsi="Times New Roman"/>
          <w:szCs w:val="22"/>
        </w:rPr>
        <w:t xml:space="preserve"> </w:t>
      </w:r>
      <w:r w:rsidRPr="00B15CF3">
        <w:rPr>
          <w:rFonts w:ascii="Times New Roman" w:eastAsia="Arial Unicode MS" w:hAnsi="Times New Roman" w:hint="eastAsia"/>
          <w:szCs w:val="22"/>
        </w:rPr>
        <w:t xml:space="preserve">derived from the </w:t>
      </w:r>
      <w:r w:rsidRPr="00B15CF3">
        <w:rPr>
          <w:rFonts w:ascii="Times New Roman" w:eastAsia="Arial Unicode MS" w:hAnsi="Times New Roman"/>
          <w:szCs w:val="22"/>
        </w:rPr>
        <w:t>GP</w:t>
      </w:r>
      <w:r w:rsidRPr="00B15CF3">
        <w:rPr>
          <w:rFonts w:ascii="Times New Roman" w:eastAsia="Arial Unicode MS" w:hAnsi="Times New Roman" w:hint="eastAsia"/>
          <w:szCs w:val="22"/>
        </w:rPr>
        <w:t xml:space="preserve"> length</w:t>
      </w:r>
      <w:r w:rsidRPr="00B15CF3">
        <w:rPr>
          <w:rFonts w:ascii="Times New Roman" w:eastAsia="Arial Unicode MS" w:hAnsi="Times New Roman"/>
          <w:szCs w:val="22"/>
        </w:rPr>
        <w:t>. Around 25 km if using one additional half slot (0.125 ms) as guard.</w:t>
      </w:r>
    </w:p>
    <w:p w14:paraId="2CAFD013"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Delay spread: &gt;5 us</w:t>
      </w:r>
    </w:p>
    <w:p w14:paraId="6FCE4151"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MCL: 145 dB</w:t>
      </w:r>
    </w:p>
    <w:p w14:paraId="56ACA727"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Maximum UE speed: 30 km/h</w:t>
      </w:r>
    </w:p>
    <w:p w14:paraId="38955E35"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 xml:space="preserve">Carrier frequency: above 6 GHz </w:t>
      </w:r>
    </w:p>
    <w:p w14:paraId="554BE554"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 w:val="18"/>
          <w:lang w:eastAsia="ja-JP"/>
        </w:rPr>
      </w:pPr>
      <w:r w:rsidRPr="00B15CF3">
        <w:rPr>
          <w:rFonts w:ascii="Times New Roman" w:eastAsia="Arial Unicode MS" w:hAnsi="Times New Roman"/>
          <w:szCs w:val="22"/>
          <w:lang w:eastAsia="ja-JP"/>
        </w:rPr>
        <w:t>Scenario: Large cell up to 7.5 (or 25) km with good coverage (accumulate all OFDM symbols) or medium cell up 2.5 km with up to 26 receiver beams sweep</w:t>
      </w:r>
    </w:p>
    <w:p w14:paraId="5BA9ABB2" w14:textId="77777777" w:rsidR="00D51AA0" w:rsidRDefault="00D51AA0" w:rsidP="00D51AA0">
      <w:pPr>
        <w:pStyle w:val="ListParagraph"/>
        <w:spacing w:before="120"/>
        <w:rPr>
          <w:rFonts w:ascii="Times New Roman" w:eastAsia="Arial Unicode MS" w:hAnsi="Times New Roman"/>
          <w:sz w:val="24"/>
          <w:lang w:eastAsia="ja-JP"/>
        </w:rPr>
      </w:pPr>
    </w:p>
    <w:tbl>
      <w:tblPr>
        <w:tblW w:w="5000" w:type="pct"/>
        <w:tblCellMar>
          <w:left w:w="0" w:type="dxa"/>
          <w:right w:w="0" w:type="dxa"/>
        </w:tblCellMar>
        <w:tblLook w:val="04A0" w:firstRow="1" w:lastRow="0" w:firstColumn="1" w:lastColumn="0" w:noHBand="0" w:noVBand="1"/>
      </w:tblPr>
      <w:tblGrid>
        <w:gridCol w:w="1210"/>
        <w:gridCol w:w="1499"/>
        <w:gridCol w:w="1027"/>
        <w:gridCol w:w="1027"/>
        <w:gridCol w:w="1735"/>
        <w:gridCol w:w="1553"/>
        <w:gridCol w:w="1568"/>
      </w:tblGrid>
      <w:tr w:rsidR="00D51AA0" w:rsidRPr="00262798" w14:paraId="7394E6C1" w14:textId="77777777" w:rsidTr="00533D41">
        <w:tc>
          <w:tcPr>
            <w:tcW w:w="629"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172C9FE3" w14:textId="77777777" w:rsidR="00D51AA0" w:rsidRPr="00361567" w:rsidRDefault="00D51AA0" w:rsidP="00533D41">
            <w:pPr>
              <w:rPr>
                <w:lang w:val="en-US" w:eastAsia="ja-JP"/>
              </w:rPr>
            </w:pPr>
            <w:r w:rsidRPr="00361567">
              <w:rPr>
                <w:b/>
                <w:bCs/>
                <w:lang w:val="en-US" w:eastAsia="ja-JP"/>
              </w:rPr>
              <w:t xml:space="preserve">Format </w:t>
            </w:r>
          </w:p>
        </w:tc>
        <w:tc>
          <w:tcPr>
            <w:tcW w:w="779"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25FE813D" w14:textId="77777777" w:rsidR="00D51AA0" w:rsidRPr="00361567" w:rsidRDefault="00D51AA0" w:rsidP="00533D41">
            <w:pPr>
              <w:rPr>
                <w:lang w:val="en-US" w:eastAsia="ja-JP"/>
              </w:rPr>
            </w:pPr>
            <w:r w:rsidRPr="00361567">
              <w:rPr>
                <w:b/>
                <w:bCs/>
                <w:lang w:val="en-US" w:eastAsia="ja-JP"/>
              </w:rPr>
              <w:t xml:space="preserve">SCS(kHz) </w:t>
            </w:r>
          </w:p>
        </w:tc>
        <w:tc>
          <w:tcPr>
            <w:tcW w:w="534"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2FB0B65C" w14:textId="77777777" w:rsidR="00D51AA0" w:rsidRPr="00361567" w:rsidRDefault="00D51AA0" w:rsidP="00533D41">
            <w:pPr>
              <w:rPr>
                <w:lang w:val="en-US" w:eastAsia="ja-JP"/>
              </w:rPr>
            </w:pPr>
            <w:r w:rsidRPr="00361567">
              <w:rPr>
                <w:b/>
                <w:bCs/>
                <w:lang w:val="en-US" w:eastAsia="ja-JP"/>
              </w:rPr>
              <w:t xml:space="preserve">N_OS </w:t>
            </w:r>
          </w:p>
        </w:tc>
        <w:tc>
          <w:tcPr>
            <w:tcW w:w="534"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2950BFEA" w14:textId="77777777" w:rsidR="00D51AA0" w:rsidRPr="00361567" w:rsidRDefault="00D51AA0" w:rsidP="00533D41">
            <w:pPr>
              <w:rPr>
                <w:lang w:val="en-US" w:eastAsia="ja-JP"/>
              </w:rPr>
            </w:pPr>
            <w:r w:rsidRPr="00361567">
              <w:rPr>
                <w:b/>
                <w:bCs/>
                <w:lang w:val="en-US" w:eastAsia="ja-JP"/>
              </w:rPr>
              <w:t xml:space="preserve">N_RP </w:t>
            </w:r>
          </w:p>
        </w:tc>
        <w:tc>
          <w:tcPr>
            <w:tcW w:w="902"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19DF3B58" w14:textId="77777777" w:rsidR="00D51AA0" w:rsidRPr="00361567" w:rsidRDefault="00D51AA0" w:rsidP="00533D41">
            <w:pPr>
              <w:rPr>
                <w:lang w:val="en-US" w:eastAsia="ja-JP"/>
              </w:rPr>
            </w:pPr>
            <w:r w:rsidRPr="00361567">
              <w:rPr>
                <w:b/>
                <w:bCs/>
                <w:lang w:val="en-US" w:eastAsia="ja-JP"/>
              </w:rPr>
              <w:t xml:space="preserve">T_SEQ (Ts) </w:t>
            </w:r>
          </w:p>
        </w:tc>
        <w:tc>
          <w:tcPr>
            <w:tcW w:w="807"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23F44F73" w14:textId="77777777" w:rsidR="00D51AA0" w:rsidRPr="00361567" w:rsidRDefault="00D51AA0" w:rsidP="00533D41">
            <w:pPr>
              <w:rPr>
                <w:lang w:val="en-US" w:eastAsia="ja-JP"/>
              </w:rPr>
            </w:pPr>
            <w:r w:rsidRPr="00361567">
              <w:rPr>
                <w:b/>
                <w:bCs/>
                <w:lang w:val="en-US" w:eastAsia="ja-JP"/>
              </w:rPr>
              <w:t xml:space="preserve">T_CP (Ts) </w:t>
            </w:r>
          </w:p>
        </w:tc>
        <w:tc>
          <w:tcPr>
            <w:tcW w:w="815"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6E98B642" w14:textId="77777777" w:rsidR="00D51AA0" w:rsidRPr="00361567" w:rsidRDefault="00D51AA0" w:rsidP="00533D41">
            <w:pPr>
              <w:rPr>
                <w:lang w:val="en-US" w:eastAsia="ja-JP"/>
              </w:rPr>
            </w:pPr>
            <w:r w:rsidRPr="00361567">
              <w:rPr>
                <w:b/>
                <w:bCs/>
                <w:lang w:val="en-US" w:eastAsia="ja-JP"/>
              </w:rPr>
              <w:t xml:space="preserve">T_GP (Ts) </w:t>
            </w:r>
          </w:p>
        </w:tc>
      </w:tr>
      <w:tr w:rsidR="00D51AA0" w:rsidRPr="00262798" w14:paraId="1DECB64D" w14:textId="77777777" w:rsidTr="00533D41">
        <w:tc>
          <w:tcPr>
            <w:tcW w:w="629"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32655FCB" w14:textId="77777777" w:rsidR="00D51AA0" w:rsidRPr="00361567" w:rsidRDefault="00D51AA0" w:rsidP="00533D41">
            <w:pPr>
              <w:rPr>
                <w:lang w:val="en-US" w:eastAsia="ja-JP"/>
              </w:rPr>
            </w:pPr>
            <w:r>
              <w:rPr>
                <w:rFonts w:ascii="Calibri" w:hAnsi="Calibri"/>
                <w:color w:val="000000"/>
                <w:sz w:val="22"/>
                <w:szCs w:val="22"/>
              </w:rPr>
              <w:t>S60-1</w:t>
            </w:r>
          </w:p>
        </w:tc>
        <w:tc>
          <w:tcPr>
            <w:tcW w:w="779"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7618B4F3" w14:textId="77777777" w:rsidR="00D51AA0" w:rsidRDefault="00D51AA0" w:rsidP="00533D41">
            <w:r>
              <w:rPr>
                <w:rFonts w:ascii="Calibri" w:hAnsi="Calibri"/>
                <w:color w:val="000000"/>
                <w:sz w:val="22"/>
                <w:szCs w:val="22"/>
              </w:rPr>
              <w:t>60</w:t>
            </w:r>
          </w:p>
        </w:tc>
        <w:tc>
          <w:tcPr>
            <w:tcW w:w="534"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2CE2D60D" w14:textId="77777777" w:rsidR="00D51AA0" w:rsidRPr="00361567" w:rsidRDefault="00D51AA0" w:rsidP="00533D41">
            <w:pPr>
              <w:rPr>
                <w:lang w:val="en-US" w:eastAsia="ja-JP"/>
              </w:rPr>
            </w:pPr>
            <w:r>
              <w:rPr>
                <w:rFonts w:ascii="Calibri" w:hAnsi="Calibri"/>
                <w:color w:val="000000"/>
                <w:sz w:val="22"/>
                <w:szCs w:val="22"/>
              </w:rPr>
              <w:t>1</w:t>
            </w:r>
          </w:p>
        </w:tc>
        <w:tc>
          <w:tcPr>
            <w:tcW w:w="534"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153A694C" w14:textId="77777777" w:rsidR="00D51AA0" w:rsidRPr="00361567" w:rsidRDefault="00D51AA0" w:rsidP="00533D41">
            <w:pPr>
              <w:rPr>
                <w:lang w:val="en-US" w:eastAsia="ja-JP"/>
              </w:rPr>
            </w:pPr>
            <w:r>
              <w:rPr>
                <w:rFonts w:ascii="Calibri" w:hAnsi="Calibri"/>
                <w:color w:val="000000"/>
                <w:sz w:val="22"/>
                <w:szCs w:val="22"/>
              </w:rPr>
              <w:t>1</w:t>
            </w:r>
          </w:p>
        </w:tc>
        <w:tc>
          <w:tcPr>
            <w:tcW w:w="902"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7CE64167" w14:textId="77777777" w:rsidR="00D51AA0" w:rsidRPr="00361567" w:rsidRDefault="00D51AA0" w:rsidP="00533D41">
            <w:pPr>
              <w:rPr>
                <w:lang w:val="en-US" w:eastAsia="ja-JP"/>
              </w:rPr>
            </w:pPr>
            <w:r>
              <w:rPr>
                <w:rFonts w:ascii="Calibri" w:hAnsi="Calibri"/>
                <w:color w:val="000000"/>
                <w:sz w:val="22"/>
                <w:szCs w:val="22"/>
              </w:rPr>
              <w:t>512</w:t>
            </w:r>
          </w:p>
        </w:tc>
        <w:tc>
          <w:tcPr>
            <w:tcW w:w="807"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2868007C" w14:textId="77777777" w:rsidR="00D51AA0" w:rsidRPr="00361567" w:rsidRDefault="00D51AA0" w:rsidP="00533D41">
            <w:pPr>
              <w:rPr>
                <w:lang w:val="en-US" w:eastAsia="ja-JP"/>
              </w:rPr>
            </w:pPr>
            <w:r>
              <w:rPr>
                <w:rFonts w:ascii="Calibri" w:hAnsi="Calibri"/>
                <w:color w:val="000000"/>
                <w:sz w:val="22"/>
                <w:szCs w:val="22"/>
              </w:rPr>
              <w:t>36</w:t>
            </w:r>
          </w:p>
        </w:tc>
        <w:tc>
          <w:tcPr>
            <w:tcW w:w="815"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38E75676" w14:textId="77777777" w:rsidR="00D51AA0" w:rsidRPr="00361567" w:rsidRDefault="00D51AA0" w:rsidP="00533D41">
            <w:pPr>
              <w:rPr>
                <w:lang w:val="en-US" w:eastAsia="ja-JP"/>
              </w:rPr>
            </w:pPr>
            <w:r>
              <w:rPr>
                <w:rFonts w:ascii="Calibri" w:hAnsi="Calibri"/>
                <w:color w:val="000000"/>
                <w:sz w:val="22"/>
                <w:szCs w:val="22"/>
              </w:rPr>
              <w:t>0</w:t>
            </w:r>
          </w:p>
        </w:tc>
      </w:tr>
      <w:tr w:rsidR="00D51AA0" w:rsidRPr="00262798" w14:paraId="3010DE88" w14:textId="77777777" w:rsidTr="00533D41">
        <w:tc>
          <w:tcPr>
            <w:tcW w:w="62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1D1A5BC0" w14:textId="77777777" w:rsidR="00D51AA0" w:rsidRPr="00361567" w:rsidRDefault="00D51AA0" w:rsidP="00533D41">
            <w:pPr>
              <w:rPr>
                <w:lang w:val="en-US" w:eastAsia="ja-JP"/>
              </w:rPr>
            </w:pPr>
            <w:r>
              <w:rPr>
                <w:rFonts w:ascii="Calibri" w:hAnsi="Calibri"/>
                <w:color w:val="000000"/>
                <w:sz w:val="22"/>
                <w:szCs w:val="22"/>
              </w:rPr>
              <w:t>S60-2</w:t>
            </w:r>
          </w:p>
        </w:tc>
        <w:tc>
          <w:tcPr>
            <w:tcW w:w="77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173E9BEF" w14:textId="77777777" w:rsidR="00D51AA0" w:rsidRDefault="00D51AA0" w:rsidP="00533D41">
            <w:r>
              <w:rPr>
                <w:rFonts w:ascii="Calibri" w:hAnsi="Calibri"/>
                <w:color w:val="000000"/>
                <w:sz w:val="22"/>
                <w:szCs w:val="22"/>
              </w:rPr>
              <w:t>60</w:t>
            </w:r>
          </w:p>
        </w:tc>
        <w:tc>
          <w:tcPr>
            <w:tcW w:w="53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57F0E8BA" w14:textId="77777777" w:rsidR="00D51AA0" w:rsidRPr="00361567" w:rsidRDefault="00D51AA0" w:rsidP="00533D41">
            <w:pPr>
              <w:rPr>
                <w:lang w:val="en-US" w:eastAsia="ja-JP"/>
              </w:rPr>
            </w:pPr>
            <w:r>
              <w:rPr>
                <w:rFonts w:ascii="Calibri" w:hAnsi="Calibri"/>
                <w:color w:val="000000"/>
                <w:sz w:val="22"/>
                <w:szCs w:val="22"/>
              </w:rPr>
              <w:t>2</w:t>
            </w:r>
          </w:p>
        </w:tc>
        <w:tc>
          <w:tcPr>
            <w:tcW w:w="53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501D1DA8" w14:textId="77777777" w:rsidR="00D51AA0" w:rsidRPr="00361567" w:rsidRDefault="00D51AA0" w:rsidP="00533D41">
            <w:pPr>
              <w:rPr>
                <w:lang w:val="en-US" w:eastAsia="ja-JP"/>
              </w:rPr>
            </w:pPr>
            <w:r>
              <w:rPr>
                <w:rFonts w:ascii="Calibri" w:hAnsi="Calibri"/>
                <w:color w:val="000000"/>
                <w:sz w:val="22"/>
                <w:szCs w:val="22"/>
              </w:rPr>
              <w:t>1</w:t>
            </w:r>
          </w:p>
        </w:tc>
        <w:tc>
          <w:tcPr>
            <w:tcW w:w="902"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08079A10" w14:textId="77777777" w:rsidR="00D51AA0" w:rsidRPr="00361567" w:rsidRDefault="00D51AA0" w:rsidP="00533D41">
            <w:pPr>
              <w:rPr>
                <w:lang w:val="en-US" w:eastAsia="ja-JP"/>
              </w:rPr>
            </w:pPr>
            <w:r>
              <w:rPr>
                <w:rFonts w:ascii="Calibri" w:hAnsi="Calibri"/>
                <w:color w:val="000000"/>
                <w:sz w:val="22"/>
                <w:szCs w:val="22"/>
              </w:rPr>
              <w:t>2*512</w:t>
            </w:r>
          </w:p>
        </w:tc>
        <w:tc>
          <w:tcPr>
            <w:tcW w:w="807"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26AE1E19" w14:textId="77777777" w:rsidR="00D51AA0" w:rsidRPr="00361567" w:rsidRDefault="00D51AA0" w:rsidP="00533D41">
            <w:pPr>
              <w:rPr>
                <w:lang w:val="en-US" w:eastAsia="ja-JP"/>
              </w:rPr>
            </w:pPr>
            <w:r>
              <w:rPr>
                <w:rFonts w:ascii="Calibri" w:hAnsi="Calibri"/>
                <w:color w:val="000000"/>
                <w:sz w:val="22"/>
                <w:szCs w:val="22"/>
              </w:rPr>
              <w:t>36</w:t>
            </w:r>
          </w:p>
        </w:tc>
        <w:tc>
          <w:tcPr>
            <w:tcW w:w="81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00C56719" w14:textId="77777777" w:rsidR="00D51AA0" w:rsidRPr="00361567" w:rsidRDefault="00D51AA0" w:rsidP="00533D41">
            <w:pPr>
              <w:rPr>
                <w:lang w:val="en-US" w:eastAsia="ja-JP"/>
              </w:rPr>
            </w:pPr>
            <w:r>
              <w:rPr>
                <w:rFonts w:ascii="Calibri" w:hAnsi="Calibri"/>
                <w:color w:val="000000"/>
                <w:sz w:val="22"/>
                <w:szCs w:val="22"/>
              </w:rPr>
              <w:t>36</w:t>
            </w:r>
          </w:p>
        </w:tc>
      </w:tr>
      <w:tr w:rsidR="00D51AA0" w:rsidRPr="00262798" w14:paraId="3D261C6C" w14:textId="77777777" w:rsidTr="00533D41">
        <w:tc>
          <w:tcPr>
            <w:tcW w:w="629"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1235E6F2" w14:textId="77D213C6" w:rsidR="00D51AA0" w:rsidRPr="00361567" w:rsidRDefault="00D51AA0" w:rsidP="00533D41">
            <w:pPr>
              <w:rPr>
                <w:lang w:val="en-US" w:eastAsia="ja-JP"/>
              </w:rPr>
            </w:pPr>
            <w:r>
              <w:rPr>
                <w:rFonts w:ascii="Calibri" w:hAnsi="Calibri"/>
                <w:color w:val="000000"/>
                <w:sz w:val="22"/>
                <w:szCs w:val="22"/>
              </w:rPr>
              <w:t>S60-</w:t>
            </w:r>
            <w:r w:rsidR="003E0A3B">
              <w:rPr>
                <w:rFonts w:ascii="Calibri" w:hAnsi="Calibri"/>
                <w:color w:val="000000"/>
                <w:sz w:val="22"/>
                <w:szCs w:val="22"/>
              </w:rPr>
              <w:t>5</w:t>
            </w:r>
          </w:p>
        </w:tc>
        <w:tc>
          <w:tcPr>
            <w:tcW w:w="779"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38E9813B" w14:textId="77777777" w:rsidR="00D51AA0" w:rsidRDefault="00D51AA0" w:rsidP="00533D41">
            <w:r>
              <w:rPr>
                <w:rFonts w:ascii="Calibri" w:hAnsi="Calibri"/>
                <w:color w:val="000000"/>
                <w:sz w:val="22"/>
                <w:szCs w:val="22"/>
              </w:rPr>
              <w:t>60</w:t>
            </w:r>
          </w:p>
        </w:tc>
        <w:tc>
          <w:tcPr>
            <w:tcW w:w="534"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710F962D" w14:textId="514D97B4" w:rsidR="00D51AA0" w:rsidRPr="00262798" w:rsidRDefault="00262A5D" w:rsidP="00533D41">
            <w:pPr>
              <w:rPr>
                <w:lang w:val="sv-SE" w:eastAsia="ja-JP"/>
              </w:rPr>
            </w:pPr>
            <w:r>
              <w:rPr>
                <w:rFonts w:ascii="Calibri" w:hAnsi="Calibri"/>
                <w:color w:val="000000"/>
                <w:sz w:val="22"/>
                <w:szCs w:val="22"/>
              </w:rPr>
              <w:t>5</w:t>
            </w:r>
          </w:p>
        </w:tc>
        <w:tc>
          <w:tcPr>
            <w:tcW w:w="534"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7E01277E" w14:textId="77777777" w:rsidR="00D51AA0" w:rsidRPr="00262798" w:rsidRDefault="00D51AA0" w:rsidP="00533D41">
            <w:pPr>
              <w:rPr>
                <w:lang w:val="sv-SE" w:eastAsia="ja-JP"/>
              </w:rPr>
            </w:pPr>
            <w:r>
              <w:rPr>
                <w:rFonts w:ascii="Calibri" w:hAnsi="Calibri"/>
                <w:color w:val="000000"/>
                <w:sz w:val="22"/>
                <w:szCs w:val="22"/>
              </w:rPr>
              <w:t>1</w:t>
            </w:r>
          </w:p>
        </w:tc>
        <w:tc>
          <w:tcPr>
            <w:tcW w:w="902"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0D550363" w14:textId="77777777" w:rsidR="00D51AA0" w:rsidRPr="00262798" w:rsidRDefault="00D51AA0" w:rsidP="00533D41">
            <w:pPr>
              <w:rPr>
                <w:lang w:val="sv-SE" w:eastAsia="ja-JP"/>
              </w:rPr>
            </w:pPr>
            <w:r>
              <w:rPr>
                <w:rFonts w:ascii="Calibri" w:hAnsi="Calibri"/>
                <w:color w:val="000000"/>
                <w:sz w:val="22"/>
                <w:szCs w:val="22"/>
              </w:rPr>
              <w:t>5*512</w:t>
            </w:r>
          </w:p>
        </w:tc>
        <w:tc>
          <w:tcPr>
            <w:tcW w:w="807"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116FB520" w14:textId="77777777" w:rsidR="00D51AA0" w:rsidRPr="00262798" w:rsidRDefault="00D51AA0" w:rsidP="00533D41">
            <w:pPr>
              <w:rPr>
                <w:lang w:val="sv-SE" w:eastAsia="ja-JP"/>
              </w:rPr>
            </w:pPr>
            <w:r>
              <w:rPr>
                <w:rFonts w:ascii="Calibri" w:hAnsi="Calibri"/>
                <w:color w:val="000000"/>
                <w:sz w:val="22"/>
                <w:szCs w:val="22"/>
              </w:rPr>
              <w:t>512</w:t>
            </w:r>
          </w:p>
        </w:tc>
        <w:tc>
          <w:tcPr>
            <w:tcW w:w="815"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05843D08" w14:textId="77777777" w:rsidR="00D51AA0" w:rsidRPr="00262798" w:rsidRDefault="00D51AA0" w:rsidP="00533D41">
            <w:pPr>
              <w:rPr>
                <w:lang w:val="sv-SE" w:eastAsia="ja-JP"/>
              </w:rPr>
            </w:pPr>
            <w:r>
              <w:rPr>
                <w:rFonts w:ascii="Calibri" w:hAnsi="Calibri"/>
                <w:color w:val="000000"/>
                <w:sz w:val="22"/>
                <w:szCs w:val="22"/>
              </w:rPr>
              <w:t>768</w:t>
            </w:r>
          </w:p>
        </w:tc>
      </w:tr>
      <w:tr w:rsidR="00D51AA0" w:rsidRPr="00262798" w14:paraId="0E9194CA" w14:textId="77777777" w:rsidTr="00533D41">
        <w:tc>
          <w:tcPr>
            <w:tcW w:w="62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7A1D1DC4" w14:textId="28C1A923" w:rsidR="00D51AA0" w:rsidRPr="00262798" w:rsidRDefault="00D51AA0" w:rsidP="00533D41">
            <w:pPr>
              <w:rPr>
                <w:lang w:val="sv-SE" w:eastAsia="ja-JP"/>
              </w:rPr>
            </w:pPr>
            <w:r>
              <w:rPr>
                <w:rFonts w:ascii="Calibri" w:hAnsi="Calibri"/>
                <w:color w:val="000000"/>
                <w:sz w:val="22"/>
                <w:szCs w:val="22"/>
              </w:rPr>
              <w:t>S60-1</w:t>
            </w:r>
            <w:r w:rsidR="003E0A3B">
              <w:rPr>
                <w:rFonts w:ascii="Calibri" w:hAnsi="Calibri"/>
                <w:color w:val="000000"/>
                <w:sz w:val="22"/>
                <w:szCs w:val="22"/>
              </w:rPr>
              <w:t>2</w:t>
            </w:r>
          </w:p>
        </w:tc>
        <w:tc>
          <w:tcPr>
            <w:tcW w:w="77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4A0BF3CB" w14:textId="77777777" w:rsidR="00D51AA0" w:rsidRDefault="00D51AA0" w:rsidP="00533D41">
            <w:r>
              <w:rPr>
                <w:rFonts w:ascii="Calibri" w:hAnsi="Calibri"/>
                <w:color w:val="000000"/>
                <w:sz w:val="22"/>
                <w:szCs w:val="22"/>
              </w:rPr>
              <w:t>60</w:t>
            </w:r>
          </w:p>
        </w:tc>
        <w:tc>
          <w:tcPr>
            <w:tcW w:w="53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47949BDF" w14:textId="288267E7" w:rsidR="00D51AA0" w:rsidRPr="00262798" w:rsidRDefault="00D51AA0" w:rsidP="00533D41">
            <w:pPr>
              <w:rPr>
                <w:lang w:val="sv-SE" w:eastAsia="ja-JP"/>
              </w:rPr>
            </w:pPr>
            <w:r>
              <w:rPr>
                <w:rFonts w:ascii="Calibri" w:hAnsi="Calibri"/>
                <w:color w:val="000000"/>
                <w:sz w:val="22"/>
                <w:szCs w:val="22"/>
              </w:rPr>
              <w:t>1</w:t>
            </w:r>
            <w:r w:rsidR="00262A5D">
              <w:rPr>
                <w:rFonts w:ascii="Calibri" w:hAnsi="Calibri"/>
                <w:color w:val="000000"/>
                <w:sz w:val="22"/>
                <w:szCs w:val="22"/>
              </w:rPr>
              <w:t>2</w:t>
            </w:r>
          </w:p>
        </w:tc>
        <w:tc>
          <w:tcPr>
            <w:tcW w:w="53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2B2C8DC8" w14:textId="77777777" w:rsidR="00D51AA0" w:rsidRPr="00262798" w:rsidRDefault="00D51AA0" w:rsidP="00533D41">
            <w:pPr>
              <w:rPr>
                <w:lang w:val="sv-SE" w:eastAsia="ja-JP"/>
              </w:rPr>
            </w:pPr>
            <w:r>
              <w:rPr>
                <w:rFonts w:ascii="Calibri" w:hAnsi="Calibri"/>
                <w:color w:val="000000"/>
                <w:sz w:val="22"/>
                <w:szCs w:val="22"/>
              </w:rPr>
              <w:t>1</w:t>
            </w:r>
          </w:p>
        </w:tc>
        <w:tc>
          <w:tcPr>
            <w:tcW w:w="902"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67480E57" w14:textId="77777777" w:rsidR="00D51AA0" w:rsidRPr="00262798" w:rsidRDefault="00D51AA0" w:rsidP="00533D41">
            <w:pPr>
              <w:rPr>
                <w:lang w:val="sv-SE" w:eastAsia="ja-JP"/>
              </w:rPr>
            </w:pPr>
            <w:r>
              <w:rPr>
                <w:rFonts w:ascii="Calibri" w:hAnsi="Calibri"/>
                <w:color w:val="000000"/>
                <w:sz w:val="22"/>
                <w:szCs w:val="22"/>
              </w:rPr>
              <w:t>12*512</w:t>
            </w:r>
          </w:p>
        </w:tc>
        <w:tc>
          <w:tcPr>
            <w:tcW w:w="807"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525B13E5" w14:textId="77777777" w:rsidR="00D51AA0" w:rsidRPr="00262798" w:rsidRDefault="00D51AA0" w:rsidP="00533D41">
            <w:pPr>
              <w:rPr>
                <w:lang w:val="sv-SE" w:eastAsia="ja-JP"/>
              </w:rPr>
            </w:pPr>
            <w:r>
              <w:rPr>
                <w:rFonts w:ascii="Calibri" w:hAnsi="Calibri"/>
                <w:color w:val="000000"/>
                <w:sz w:val="22"/>
                <w:szCs w:val="22"/>
              </w:rPr>
              <w:t>512</w:t>
            </w:r>
          </w:p>
        </w:tc>
        <w:tc>
          <w:tcPr>
            <w:tcW w:w="81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0B170E70" w14:textId="77777777" w:rsidR="00D51AA0" w:rsidRPr="00262798" w:rsidRDefault="00D51AA0" w:rsidP="00533D41">
            <w:pPr>
              <w:rPr>
                <w:lang w:val="sv-SE" w:eastAsia="ja-JP"/>
              </w:rPr>
            </w:pPr>
            <w:r>
              <w:rPr>
                <w:rFonts w:ascii="Calibri" w:hAnsi="Calibri"/>
                <w:color w:val="000000"/>
                <w:sz w:val="22"/>
                <w:szCs w:val="22"/>
              </w:rPr>
              <w:t>1024</w:t>
            </w:r>
          </w:p>
        </w:tc>
      </w:tr>
      <w:tr w:rsidR="00D51AA0" w:rsidRPr="00262798" w14:paraId="191AD20C" w14:textId="77777777" w:rsidTr="00533D41">
        <w:tc>
          <w:tcPr>
            <w:tcW w:w="629"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0205C268" w14:textId="2DD8C7A2" w:rsidR="00D51AA0" w:rsidRPr="00262798" w:rsidRDefault="00D51AA0" w:rsidP="00533D41">
            <w:pPr>
              <w:rPr>
                <w:lang w:val="sv-SE" w:eastAsia="ja-JP"/>
              </w:rPr>
            </w:pPr>
            <w:r>
              <w:rPr>
                <w:rFonts w:ascii="Calibri" w:hAnsi="Calibri"/>
                <w:color w:val="000000"/>
                <w:sz w:val="22"/>
                <w:szCs w:val="22"/>
              </w:rPr>
              <w:t>S60-1</w:t>
            </w:r>
            <w:r w:rsidR="003E0A3B">
              <w:rPr>
                <w:rFonts w:ascii="Calibri" w:hAnsi="Calibri"/>
                <w:color w:val="000000"/>
                <w:sz w:val="22"/>
                <w:szCs w:val="22"/>
              </w:rPr>
              <w:t>3</w:t>
            </w:r>
          </w:p>
        </w:tc>
        <w:tc>
          <w:tcPr>
            <w:tcW w:w="779"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31FFCC06" w14:textId="77777777" w:rsidR="00D51AA0" w:rsidRDefault="00D51AA0" w:rsidP="00533D41">
            <w:r>
              <w:rPr>
                <w:rFonts w:ascii="Calibri" w:hAnsi="Calibri"/>
                <w:color w:val="000000"/>
                <w:sz w:val="22"/>
                <w:szCs w:val="22"/>
              </w:rPr>
              <w:t>60</w:t>
            </w:r>
          </w:p>
        </w:tc>
        <w:tc>
          <w:tcPr>
            <w:tcW w:w="534"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3D42DD85" w14:textId="706F6CF6" w:rsidR="00D51AA0" w:rsidRPr="00262798" w:rsidRDefault="00D51AA0" w:rsidP="00533D41">
            <w:pPr>
              <w:rPr>
                <w:lang w:val="sv-SE" w:eastAsia="ja-JP"/>
              </w:rPr>
            </w:pPr>
            <w:r>
              <w:rPr>
                <w:rFonts w:ascii="Calibri" w:hAnsi="Calibri"/>
                <w:color w:val="000000"/>
                <w:sz w:val="22"/>
                <w:szCs w:val="22"/>
              </w:rPr>
              <w:t>1</w:t>
            </w:r>
            <w:r w:rsidR="00262A5D">
              <w:rPr>
                <w:rFonts w:ascii="Calibri" w:hAnsi="Calibri"/>
                <w:color w:val="000000"/>
                <w:sz w:val="22"/>
                <w:szCs w:val="22"/>
              </w:rPr>
              <w:t>3</w:t>
            </w:r>
          </w:p>
        </w:tc>
        <w:tc>
          <w:tcPr>
            <w:tcW w:w="534"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493911E8" w14:textId="77777777" w:rsidR="00D51AA0" w:rsidRPr="00262798" w:rsidRDefault="00D51AA0" w:rsidP="00533D41">
            <w:pPr>
              <w:rPr>
                <w:lang w:val="sv-SE" w:eastAsia="ja-JP"/>
              </w:rPr>
            </w:pPr>
            <w:r>
              <w:rPr>
                <w:rFonts w:ascii="Calibri" w:hAnsi="Calibri"/>
                <w:color w:val="000000"/>
                <w:sz w:val="22"/>
                <w:szCs w:val="22"/>
              </w:rPr>
              <w:t>1</w:t>
            </w:r>
          </w:p>
        </w:tc>
        <w:tc>
          <w:tcPr>
            <w:tcW w:w="902"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2D70BBE9" w14:textId="77777777" w:rsidR="00D51AA0" w:rsidRPr="00262798" w:rsidRDefault="00D51AA0" w:rsidP="00533D41">
            <w:pPr>
              <w:rPr>
                <w:lang w:val="sv-SE" w:eastAsia="ja-JP"/>
              </w:rPr>
            </w:pPr>
            <w:r>
              <w:rPr>
                <w:rFonts w:ascii="Calibri" w:hAnsi="Calibri"/>
                <w:color w:val="000000"/>
                <w:sz w:val="22"/>
                <w:szCs w:val="22"/>
              </w:rPr>
              <w:t>13*512</w:t>
            </w:r>
          </w:p>
        </w:tc>
        <w:tc>
          <w:tcPr>
            <w:tcW w:w="807"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58E5B02F" w14:textId="77777777" w:rsidR="00D51AA0" w:rsidRPr="00262798" w:rsidRDefault="00D51AA0" w:rsidP="00533D41">
            <w:pPr>
              <w:rPr>
                <w:lang w:val="sv-SE" w:eastAsia="ja-JP"/>
              </w:rPr>
            </w:pPr>
            <w:r>
              <w:rPr>
                <w:rFonts w:ascii="Calibri" w:hAnsi="Calibri"/>
                <w:color w:val="000000"/>
                <w:sz w:val="22"/>
                <w:szCs w:val="22"/>
              </w:rPr>
              <w:t>512</w:t>
            </w:r>
          </w:p>
        </w:tc>
        <w:tc>
          <w:tcPr>
            <w:tcW w:w="815"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7EA4F368" w14:textId="77777777" w:rsidR="00D51AA0" w:rsidRPr="00262798" w:rsidRDefault="00D51AA0" w:rsidP="00533D41">
            <w:pPr>
              <w:rPr>
                <w:lang w:val="sv-SE" w:eastAsia="ja-JP"/>
              </w:rPr>
            </w:pPr>
            <w:r>
              <w:rPr>
                <w:rFonts w:ascii="Calibri" w:hAnsi="Calibri"/>
                <w:color w:val="000000"/>
                <w:sz w:val="22"/>
                <w:szCs w:val="22"/>
              </w:rPr>
              <w:t>512</w:t>
            </w:r>
          </w:p>
        </w:tc>
      </w:tr>
      <w:tr w:rsidR="00D51AA0" w:rsidRPr="00262798" w14:paraId="2014FD5A" w14:textId="77777777" w:rsidTr="00533D41">
        <w:tc>
          <w:tcPr>
            <w:tcW w:w="62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34F8D42D" w14:textId="7DB414C5" w:rsidR="00D51AA0" w:rsidRPr="00262798" w:rsidRDefault="00D51AA0" w:rsidP="00533D41">
            <w:pPr>
              <w:rPr>
                <w:lang w:val="sv-SE" w:eastAsia="ja-JP"/>
              </w:rPr>
            </w:pPr>
            <w:r>
              <w:rPr>
                <w:rFonts w:ascii="Calibri" w:hAnsi="Calibri"/>
                <w:color w:val="000000"/>
                <w:sz w:val="22"/>
                <w:szCs w:val="22"/>
              </w:rPr>
              <w:t>S60-2</w:t>
            </w:r>
            <w:r w:rsidR="003E0A3B">
              <w:rPr>
                <w:rFonts w:ascii="Calibri" w:hAnsi="Calibri"/>
                <w:color w:val="000000"/>
                <w:sz w:val="22"/>
                <w:szCs w:val="22"/>
              </w:rPr>
              <w:t>6</w:t>
            </w:r>
          </w:p>
        </w:tc>
        <w:tc>
          <w:tcPr>
            <w:tcW w:w="77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48F09691" w14:textId="77777777" w:rsidR="00D51AA0" w:rsidRDefault="00D51AA0" w:rsidP="00533D41">
            <w:r>
              <w:rPr>
                <w:rFonts w:ascii="Calibri" w:hAnsi="Calibri"/>
                <w:color w:val="000000"/>
                <w:sz w:val="22"/>
                <w:szCs w:val="22"/>
              </w:rPr>
              <w:t>60</w:t>
            </w:r>
          </w:p>
        </w:tc>
        <w:tc>
          <w:tcPr>
            <w:tcW w:w="53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50CD18CF" w14:textId="008DD011" w:rsidR="00D51AA0" w:rsidRPr="00262798" w:rsidRDefault="00D51AA0" w:rsidP="00533D41">
            <w:pPr>
              <w:rPr>
                <w:lang w:val="sv-SE" w:eastAsia="ja-JP"/>
              </w:rPr>
            </w:pPr>
            <w:r>
              <w:rPr>
                <w:rFonts w:ascii="Calibri" w:hAnsi="Calibri"/>
                <w:color w:val="000000"/>
                <w:sz w:val="22"/>
                <w:szCs w:val="22"/>
              </w:rPr>
              <w:t>2</w:t>
            </w:r>
            <w:r w:rsidR="00262A5D">
              <w:rPr>
                <w:rFonts w:ascii="Calibri" w:hAnsi="Calibri"/>
                <w:color w:val="000000"/>
                <w:sz w:val="22"/>
                <w:szCs w:val="22"/>
              </w:rPr>
              <w:t>6</w:t>
            </w:r>
          </w:p>
        </w:tc>
        <w:tc>
          <w:tcPr>
            <w:tcW w:w="53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673D98C2" w14:textId="77777777" w:rsidR="00D51AA0" w:rsidRPr="00262798" w:rsidRDefault="00D51AA0" w:rsidP="00533D41">
            <w:pPr>
              <w:rPr>
                <w:lang w:val="sv-SE" w:eastAsia="ja-JP"/>
              </w:rPr>
            </w:pPr>
            <w:r>
              <w:rPr>
                <w:rFonts w:ascii="Calibri" w:hAnsi="Calibri"/>
                <w:color w:val="000000"/>
                <w:sz w:val="22"/>
                <w:szCs w:val="22"/>
              </w:rPr>
              <w:t>1</w:t>
            </w:r>
          </w:p>
        </w:tc>
        <w:tc>
          <w:tcPr>
            <w:tcW w:w="902"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411A4955" w14:textId="77777777" w:rsidR="00D51AA0" w:rsidRPr="00262798" w:rsidRDefault="00D51AA0" w:rsidP="00533D41">
            <w:pPr>
              <w:rPr>
                <w:lang w:val="sv-SE" w:eastAsia="ja-JP"/>
              </w:rPr>
            </w:pPr>
            <w:r>
              <w:rPr>
                <w:rFonts w:ascii="Calibri" w:hAnsi="Calibri"/>
                <w:color w:val="000000"/>
                <w:sz w:val="22"/>
                <w:szCs w:val="22"/>
              </w:rPr>
              <w:t>26*512</w:t>
            </w:r>
          </w:p>
        </w:tc>
        <w:tc>
          <w:tcPr>
            <w:tcW w:w="807"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287C0936" w14:textId="77777777" w:rsidR="00D51AA0" w:rsidRPr="00262798" w:rsidRDefault="00D51AA0" w:rsidP="00533D41">
            <w:pPr>
              <w:rPr>
                <w:lang w:val="sv-SE" w:eastAsia="ja-JP"/>
              </w:rPr>
            </w:pPr>
            <w:r>
              <w:rPr>
                <w:rFonts w:ascii="Calibri" w:hAnsi="Calibri"/>
                <w:color w:val="000000"/>
                <w:sz w:val="22"/>
                <w:szCs w:val="22"/>
              </w:rPr>
              <w:t>512</w:t>
            </w:r>
          </w:p>
        </w:tc>
        <w:tc>
          <w:tcPr>
            <w:tcW w:w="81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397A3376" w14:textId="77777777" w:rsidR="00D51AA0" w:rsidRPr="00262798" w:rsidRDefault="00D51AA0" w:rsidP="00533D41">
            <w:pPr>
              <w:rPr>
                <w:lang w:val="sv-SE" w:eastAsia="ja-JP"/>
              </w:rPr>
            </w:pPr>
            <w:r>
              <w:rPr>
                <w:rFonts w:ascii="Calibri" w:hAnsi="Calibri"/>
                <w:color w:val="000000"/>
                <w:sz w:val="22"/>
                <w:szCs w:val="22"/>
              </w:rPr>
              <w:t>1536</w:t>
            </w:r>
          </w:p>
        </w:tc>
      </w:tr>
    </w:tbl>
    <w:p w14:paraId="685D78DA" w14:textId="6048241C" w:rsidR="00D51AA0" w:rsidRDefault="00D51AA0" w:rsidP="00D51AA0">
      <w:pPr>
        <w:spacing w:afterLines="50"/>
        <w:rPr>
          <w:rFonts w:eastAsia="MS Mincho"/>
          <w:b/>
          <w:sz w:val="22"/>
          <w:lang w:val="en-US" w:eastAsia="ja-JP"/>
        </w:rPr>
      </w:pPr>
      <w:r w:rsidRPr="00564E5E">
        <w:rPr>
          <w:lang w:val="sv-SE" w:eastAsia="ja-JP"/>
        </w:rPr>
        <w:t>Ts = 1/(30720) ms;</w:t>
      </w:r>
    </w:p>
    <w:p w14:paraId="265A11D2" w14:textId="17AB626F" w:rsidR="00D51AA0" w:rsidRDefault="00D51AA0" w:rsidP="00826DBF">
      <w:pPr>
        <w:rPr>
          <w:lang w:val="en-US"/>
        </w:rPr>
      </w:pPr>
    </w:p>
    <w:p w14:paraId="24EBFC17" w14:textId="111221BF" w:rsidR="00D51AA0" w:rsidRDefault="00D51AA0" w:rsidP="00826DBF">
      <w:pPr>
        <w:rPr>
          <w:lang w:val="en-US"/>
        </w:rPr>
      </w:pPr>
    </w:p>
    <w:p w14:paraId="401D021B" w14:textId="48934DD8" w:rsidR="00D51AA0" w:rsidRPr="00D51AA0" w:rsidRDefault="00D51AA0" w:rsidP="00D51AA0">
      <w:pPr>
        <w:pStyle w:val="Heading3"/>
      </w:pPr>
      <w:r>
        <w:t>Subcarrier spacing 120 kHz</w:t>
      </w:r>
    </w:p>
    <w:p w14:paraId="420D2E18" w14:textId="5B73D173" w:rsidR="00D51AA0" w:rsidRPr="00972F06" w:rsidRDefault="00D51AA0" w:rsidP="00D51AA0">
      <w:pPr>
        <w:spacing w:afterLines="50"/>
        <w:rPr>
          <w:rFonts w:eastAsia="MS Mincho"/>
          <w:b/>
          <w:sz w:val="22"/>
          <w:szCs w:val="22"/>
          <w:lang w:val="en-US" w:eastAsia="ja-JP"/>
        </w:rPr>
      </w:pPr>
      <w:r w:rsidRPr="00972F06">
        <w:rPr>
          <w:rFonts w:eastAsia="MS Mincho"/>
          <w:b/>
          <w:sz w:val="22"/>
          <w:szCs w:val="22"/>
          <w:lang w:val="en-US" w:eastAsia="ja-JP"/>
        </w:rPr>
        <w:t xml:space="preserve">Use cases for each proposed </w:t>
      </w:r>
      <w:r w:rsidR="00BD0625">
        <w:rPr>
          <w:rFonts w:eastAsia="MS Mincho"/>
          <w:b/>
          <w:sz w:val="22"/>
          <w:szCs w:val="22"/>
          <w:lang w:val="en-US" w:eastAsia="ja-JP"/>
        </w:rPr>
        <w:t>NR-RACH</w:t>
      </w:r>
      <w:r w:rsidRPr="00972F06">
        <w:rPr>
          <w:rFonts w:eastAsia="MS Mincho"/>
          <w:b/>
          <w:sz w:val="22"/>
          <w:szCs w:val="22"/>
          <w:lang w:val="en-US" w:eastAsia="ja-JP"/>
        </w:rPr>
        <w:t xml:space="preserve"> preamble format:</w:t>
      </w:r>
    </w:p>
    <w:p w14:paraId="0EAE15C1" w14:textId="77777777" w:rsidR="00D51AA0" w:rsidRPr="00972F06" w:rsidRDefault="00D51AA0" w:rsidP="00D51AA0">
      <w:pPr>
        <w:spacing w:afterLines="50"/>
        <w:rPr>
          <w:rFonts w:eastAsia="MS Mincho"/>
          <w:b/>
          <w:sz w:val="22"/>
          <w:szCs w:val="22"/>
          <w:lang w:val="en-US" w:eastAsia="ja-JP"/>
        </w:rPr>
      </w:pPr>
      <w:r w:rsidRPr="00972F06">
        <w:rPr>
          <w:rFonts w:eastAsia="MS Mincho"/>
          <w:b/>
          <w:sz w:val="22"/>
          <w:szCs w:val="22"/>
          <w:lang w:val="en-US" w:eastAsia="ja-JP"/>
        </w:rPr>
        <w:t>S120-1: Indoor or very small cell with CP as guard</w:t>
      </w:r>
    </w:p>
    <w:p w14:paraId="47854815"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 xml:space="preserve">Maximum cell radius: For LOS around </w:t>
      </w:r>
      <w:r w:rsidRPr="00B15CF3">
        <w:rPr>
          <w:rFonts w:ascii="Times New Roman" w:eastAsia="Arial Unicode MS" w:hAnsi="Times New Roman"/>
          <w:szCs w:val="22"/>
        </w:rPr>
        <w:t xml:space="preserve">88 </w:t>
      </w:r>
      <w:r w:rsidRPr="00B15CF3">
        <w:rPr>
          <w:rFonts w:ascii="Times New Roman" w:eastAsia="Arial Unicode MS" w:hAnsi="Times New Roman"/>
          <w:szCs w:val="22"/>
          <w:lang w:eastAsia="ja-JP"/>
        </w:rPr>
        <w:t>m</w:t>
      </w:r>
      <w:r w:rsidRPr="00B15CF3">
        <w:rPr>
          <w:rFonts w:ascii="Times New Roman" w:eastAsia="Arial Unicode MS" w:hAnsi="Times New Roman"/>
          <w:szCs w:val="22"/>
        </w:rPr>
        <w:t xml:space="preserve"> </w:t>
      </w:r>
      <w:r w:rsidRPr="00B15CF3">
        <w:rPr>
          <w:rFonts w:ascii="Times New Roman" w:eastAsia="Arial Unicode MS" w:hAnsi="Times New Roman" w:hint="eastAsia"/>
          <w:szCs w:val="22"/>
        </w:rPr>
        <w:t xml:space="preserve">derived from the </w:t>
      </w:r>
      <w:r w:rsidRPr="00B15CF3">
        <w:rPr>
          <w:rFonts w:ascii="Times New Roman" w:eastAsia="Arial Unicode MS" w:hAnsi="Times New Roman"/>
          <w:szCs w:val="22"/>
        </w:rPr>
        <w:t>C</w:t>
      </w:r>
      <w:r w:rsidRPr="00B15CF3">
        <w:rPr>
          <w:rFonts w:ascii="Times New Roman" w:eastAsia="Arial Unicode MS" w:hAnsi="Times New Roman" w:hint="eastAsia"/>
          <w:szCs w:val="22"/>
        </w:rPr>
        <w:t>P length</w:t>
      </w:r>
    </w:p>
    <w:p w14:paraId="5F2B2598"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Delay spread: up to 0.6</w:t>
      </w:r>
      <w:r w:rsidRPr="00B15CF3">
        <w:rPr>
          <w:rFonts w:ascii="Times New Roman" w:eastAsia="Arial Unicode MS" w:hAnsi="Times New Roman"/>
          <w:szCs w:val="22"/>
        </w:rPr>
        <w:t xml:space="preserve"> </w:t>
      </w:r>
      <w:r w:rsidRPr="00B15CF3">
        <w:rPr>
          <w:rFonts w:ascii="Times New Roman" w:eastAsia="Arial Unicode MS" w:hAnsi="Times New Roman"/>
          <w:szCs w:val="22"/>
          <w:lang w:eastAsia="ja-JP"/>
        </w:rPr>
        <w:t>us</w:t>
      </w:r>
    </w:p>
    <w:p w14:paraId="154E1B80" w14:textId="440E03E4"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MCL: 128 dB</w:t>
      </w:r>
      <w:r w:rsidR="00C26AA1">
        <w:rPr>
          <w:rFonts w:ascii="Times New Roman" w:eastAsia="Arial Unicode MS" w:hAnsi="Times New Roman"/>
          <w:szCs w:val="22"/>
          <w:lang w:eastAsia="ja-JP"/>
        </w:rPr>
        <w:t xml:space="preserve"> </w:t>
      </w:r>
      <w:r w:rsidR="00C26AA1" w:rsidRPr="00B15CF3">
        <w:rPr>
          <w:rFonts w:ascii="Times New Roman" w:eastAsia="Arial Unicode MS" w:hAnsi="Times New Roman"/>
          <w:lang w:eastAsia="ja-JP"/>
        </w:rPr>
        <w:t>(AWGN, 2 rx antennas)</w:t>
      </w:r>
    </w:p>
    <w:p w14:paraId="7081CAD3"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 xml:space="preserve">Maximum UE speed: 120 km/h  </w:t>
      </w:r>
    </w:p>
    <w:p w14:paraId="3E4EEBE0"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Carrier frequency: above 6 GHz</w:t>
      </w:r>
    </w:p>
    <w:p w14:paraId="74BBC784"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 xml:space="preserve">Scenario: Indoor or very small cell up to </w:t>
      </w:r>
      <w:r w:rsidRPr="00B15CF3">
        <w:rPr>
          <w:rFonts w:ascii="Times New Roman" w:eastAsia="Arial Unicode MS" w:hAnsi="Times New Roman"/>
          <w:szCs w:val="22"/>
        </w:rPr>
        <w:t>88</w:t>
      </w:r>
      <w:r w:rsidRPr="00B15CF3">
        <w:rPr>
          <w:rFonts w:ascii="Times New Roman" w:eastAsia="Arial Unicode MS" w:hAnsi="Times New Roman"/>
          <w:szCs w:val="22"/>
          <w:lang w:eastAsia="ja-JP"/>
        </w:rPr>
        <w:t xml:space="preserve"> meters. No receiver beam sweep</w:t>
      </w:r>
    </w:p>
    <w:p w14:paraId="62E1F64E" w14:textId="77777777" w:rsidR="00D51AA0" w:rsidRPr="00972F06" w:rsidRDefault="00D51AA0" w:rsidP="00D51AA0">
      <w:pPr>
        <w:pStyle w:val="ListParagraph"/>
        <w:spacing w:before="120"/>
        <w:rPr>
          <w:rFonts w:ascii="Times New Roman" w:eastAsia="Arial Unicode MS" w:hAnsi="Times New Roman"/>
          <w:sz w:val="22"/>
          <w:szCs w:val="22"/>
          <w:lang w:eastAsia="ja-JP"/>
        </w:rPr>
      </w:pPr>
    </w:p>
    <w:p w14:paraId="11B30926" w14:textId="77777777" w:rsidR="00D51AA0" w:rsidRPr="00972F06" w:rsidRDefault="00D51AA0" w:rsidP="00D51AA0">
      <w:pPr>
        <w:spacing w:afterLines="50"/>
        <w:rPr>
          <w:rFonts w:eastAsia="MS Mincho"/>
          <w:b/>
          <w:sz w:val="22"/>
          <w:szCs w:val="22"/>
          <w:lang w:val="en-US" w:eastAsia="ja-JP"/>
        </w:rPr>
      </w:pPr>
      <w:r w:rsidRPr="00972F06">
        <w:rPr>
          <w:rFonts w:eastAsia="MS Mincho"/>
          <w:b/>
          <w:sz w:val="22"/>
          <w:szCs w:val="22"/>
          <w:lang w:val="en-US" w:eastAsia="ja-JP"/>
        </w:rPr>
        <w:t>S120-2: Indoor or small cell. Roundtrip time and delay spread within the twice ordinary CP</w:t>
      </w:r>
    </w:p>
    <w:p w14:paraId="1C729F1E"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 xml:space="preserve">Maximum cell radius: For LOS around </w:t>
      </w:r>
      <w:r w:rsidRPr="00B15CF3">
        <w:rPr>
          <w:rFonts w:ascii="Times New Roman" w:eastAsia="Arial Unicode MS" w:hAnsi="Times New Roman"/>
          <w:szCs w:val="22"/>
        </w:rPr>
        <w:t xml:space="preserve">175 </w:t>
      </w:r>
      <w:r w:rsidRPr="00B15CF3">
        <w:rPr>
          <w:rFonts w:ascii="Times New Roman" w:eastAsia="Arial Unicode MS" w:hAnsi="Times New Roman"/>
          <w:szCs w:val="22"/>
          <w:lang w:eastAsia="ja-JP"/>
        </w:rPr>
        <w:t>m</w:t>
      </w:r>
      <w:r w:rsidRPr="00B15CF3">
        <w:rPr>
          <w:rFonts w:ascii="Times New Roman" w:eastAsia="Arial Unicode MS" w:hAnsi="Times New Roman"/>
          <w:szCs w:val="22"/>
        </w:rPr>
        <w:t xml:space="preserve"> </w:t>
      </w:r>
      <w:r w:rsidRPr="00B15CF3">
        <w:rPr>
          <w:rFonts w:ascii="Times New Roman" w:eastAsia="Arial Unicode MS" w:hAnsi="Times New Roman" w:hint="eastAsia"/>
          <w:szCs w:val="22"/>
        </w:rPr>
        <w:t xml:space="preserve">derived from the </w:t>
      </w:r>
      <w:r w:rsidRPr="00B15CF3">
        <w:rPr>
          <w:rFonts w:ascii="Times New Roman" w:eastAsia="Arial Unicode MS" w:hAnsi="Times New Roman"/>
          <w:szCs w:val="22"/>
        </w:rPr>
        <w:t>GP</w:t>
      </w:r>
      <w:r w:rsidRPr="00B15CF3">
        <w:rPr>
          <w:rFonts w:ascii="Times New Roman" w:eastAsia="Arial Unicode MS" w:hAnsi="Times New Roman" w:hint="eastAsia"/>
          <w:szCs w:val="22"/>
        </w:rPr>
        <w:t xml:space="preserve"> length</w:t>
      </w:r>
    </w:p>
    <w:p w14:paraId="744F1118"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Delay spread: up to 0.6 us</w:t>
      </w:r>
    </w:p>
    <w:p w14:paraId="184FC5B3"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MCL: 131 dB</w:t>
      </w:r>
    </w:p>
    <w:p w14:paraId="476020CB"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Maximum UE speed: 120 km/h</w:t>
      </w:r>
    </w:p>
    <w:p w14:paraId="4DD6F180"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Carrier frequency: above 6 GHz</w:t>
      </w:r>
    </w:p>
    <w:p w14:paraId="49FB889A"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 xml:space="preserve">Scenario: Indoor or small cell up to </w:t>
      </w:r>
      <w:r w:rsidRPr="00B15CF3">
        <w:rPr>
          <w:rFonts w:ascii="Times New Roman" w:eastAsia="Arial Unicode MS" w:hAnsi="Times New Roman"/>
          <w:szCs w:val="22"/>
        </w:rPr>
        <w:t>175</w:t>
      </w:r>
      <w:r w:rsidRPr="00B15CF3">
        <w:rPr>
          <w:rFonts w:ascii="Times New Roman" w:eastAsia="Arial Unicode MS" w:hAnsi="Times New Roman"/>
          <w:szCs w:val="22"/>
          <w:lang w:eastAsia="ja-JP"/>
        </w:rPr>
        <w:t xml:space="preserve"> meters. Up to two receiver beams sweep</w:t>
      </w:r>
    </w:p>
    <w:p w14:paraId="51B45243" w14:textId="77777777" w:rsidR="00D51AA0" w:rsidRPr="00972F06" w:rsidRDefault="00D51AA0" w:rsidP="00D51AA0">
      <w:pPr>
        <w:spacing w:afterLines="50"/>
        <w:rPr>
          <w:rFonts w:eastAsia="MS Mincho"/>
          <w:b/>
          <w:sz w:val="22"/>
          <w:szCs w:val="22"/>
          <w:lang w:val="en-US" w:eastAsia="ja-JP"/>
        </w:rPr>
      </w:pPr>
    </w:p>
    <w:p w14:paraId="0DC4B7C6" w14:textId="0537083E" w:rsidR="00D51AA0" w:rsidRPr="00972F06" w:rsidRDefault="00D51AA0" w:rsidP="00D51AA0">
      <w:pPr>
        <w:spacing w:afterLines="50"/>
        <w:rPr>
          <w:rFonts w:eastAsia="MS Mincho"/>
          <w:b/>
          <w:sz w:val="22"/>
          <w:szCs w:val="22"/>
          <w:lang w:val="en-US" w:eastAsia="ja-JP"/>
        </w:rPr>
      </w:pPr>
      <w:r w:rsidRPr="00972F06">
        <w:rPr>
          <w:rFonts w:eastAsia="MS Mincho"/>
          <w:b/>
          <w:sz w:val="22"/>
          <w:szCs w:val="22"/>
          <w:lang w:val="en-US" w:eastAsia="ja-JP"/>
        </w:rPr>
        <w:t>S120-</w:t>
      </w:r>
      <w:r w:rsidR="00262A5D">
        <w:rPr>
          <w:rFonts w:eastAsia="MS Mincho"/>
          <w:b/>
          <w:sz w:val="22"/>
          <w:szCs w:val="22"/>
          <w:lang w:val="en-US" w:eastAsia="ja-JP"/>
        </w:rPr>
        <w:t>5</w:t>
      </w:r>
      <w:r w:rsidRPr="00972F06">
        <w:rPr>
          <w:rFonts w:eastAsia="MS Mincho"/>
          <w:b/>
          <w:sz w:val="22"/>
          <w:szCs w:val="22"/>
          <w:lang w:val="en-US" w:eastAsia="ja-JP"/>
        </w:rPr>
        <w:t>: Medium size cell. Guard time defines maximum delay</w:t>
      </w:r>
    </w:p>
    <w:p w14:paraId="4ECADBD4"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 xml:space="preserve">Maximum cell radius: For LOS around </w:t>
      </w:r>
      <w:r w:rsidRPr="00B15CF3">
        <w:rPr>
          <w:rFonts w:ascii="Times New Roman" w:eastAsia="Arial Unicode MS" w:hAnsi="Times New Roman"/>
          <w:szCs w:val="22"/>
        </w:rPr>
        <w:t>1.9 k</w:t>
      </w:r>
      <w:r w:rsidRPr="00B15CF3">
        <w:rPr>
          <w:rFonts w:ascii="Times New Roman" w:eastAsia="Arial Unicode MS" w:hAnsi="Times New Roman"/>
          <w:szCs w:val="22"/>
          <w:lang w:eastAsia="ja-JP"/>
        </w:rPr>
        <w:t>m</w:t>
      </w:r>
      <w:r w:rsidRPr="00B15CF3">
        <w:rPr>
          <w:rFonts w:ascii="Times New Roman" w:eastAsia="Arial Unicode MS" w:hAnsi="Times New Roman"/>
          <w:szCs w:val="22"/>
        </w:rPr>
        <w:t xml:space="preserve"> </w:t>
      </w:r>
      <w:r w:rsidRPr="00B15CF3">
        <w:rPr>
          <w:rFonts w:ascii="Times New Roman" w:eastAsia="Arial Unicode MS" w:hAnsi="Times New Roman" w:hint="eastAsia"/>
          <w:szCs w:val="22"/>
        </w:rPr>
        <w:t xml:space="preserve">derived from the </w:t>
      </w:r>
      <w:r w:rsidRPr="00B15CF3">
        <w:rPr>
          <w:rFonts w:ascii="Times New Roman" w:eastAsia="Arial Unicode MS" w:hAnsi="Times New Roman"/>
          <w:szCs w:val="22"/>
        </w:rPr>
        <w:t>GP</w:t>
      </w:r>
      <w:r w:rsidRPr="00B15CF3">
        <w:rPr>
          <w:rFonts w:ascii="Times New Roman" w:eastAsia="Arial Unicode MS" w:hAnsi="Times New Roman" w:hint="eastAsia"/>
          <w:szCs w:val="22"/>
        </w:rPr>
        <w:t xml:space="preserve"> length</w:t>
      </w:r>
    </w:p>
    <w:p w14:paraId="576036FF"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Delay spread: &gt;5 us</w:t>
      </w:r>
    </w:p>
    <w:p w14:paraId="212AAC74"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MCL: 135 dB</w:t>
      </w:r>
    </w:p>
    <w:p w14:paraId="7D26B37B"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Maximum UE speed: 120 km/h</w:t>
      </w:r>
    </w:p>
    <w:p w14:paraId="50C0719D"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Carrier frequency: above 6 GHz</w:t>
      </w:r>
    </w:p>
    <w:p w14:paraId="01D37EAA"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 xml:space="preserve">Scenario: Medium cell up to </w:t>
      </w:r>
      <w:r w:rsidRPr="00B15CF3">
        <w:rPr>
          <w:rFonts w:ascii="Times New Roman" w:eastAsia="Arial Unicode MS" w:hAnsi="Times New Roman"/>
          <w:szCs w:val="22"/>
        </w:rPr>
        <w:t xml:space="preserve">1.9 </w:t>
      </w:r>
      <w:r w:rsidRPr="00B15CF3">
        <w:rPr>
          <w:rFonts w:ascii="Times New Roman" w:eastAsia="Arial Unicode MS" w:hAnsi="Times New Roman"/>
          <w:szCs w:val="22"/>
          <w:lang w:eastAsia="ja-JP"/>
        </w:rPr>
        <w:t>km with good coverage (accumulate all OFDM symbols) or medium cell up 1.25 km with up to 5 receiver beams sweep</w:t>
      </w:r>
    </w:p>
    <w:p w14:paraId="29AEDF14" w14:textId="77777777" w:rsidR="00D51AA0" w:rsidRPr="00972F06" w:rsidRDefault="00D51AA0" w:rsidP="00D51AA0">
      <w:pPr>
        <w:pStyle w:val="ListParagraph"/>
        <w:spacing w:before="120"/>
        <w:rPr>
          <w:rFonts w:ascii="Times New Roman" w:eastAsia="Arial Unicode MS" w:hAnsi="Times New Roman"/>
          <w:sz w:val="22"/>
          <w:szCs w:val="22"/>
          <w:lang w:eastAsia="ja-JP"/>
        </w:rPr>
      </w:pPr>
    </w:p>
    <w:p w14:paraId="34B0D943" w14:textId="2B43DAD6" w:rsidR="00D51AA0" w:rsidRPr="00972F06" w:rsidRDefault="00D51AA0" w:rsidP="00D51AA0">
      <w:pPr>
        <w:spacing w:afterLines="50"/>
        <w:rPr>
          <w:rFonts w:eastAsia="MS Mincho"/>
          <w:b/>
          <w:sz w:val="22"/>
          <w:szCs w:val="22"/>
          <w:lang w:val="en-US" w:eastAsia="ja-JP"/>
        </w:rPr>
      </w:pPr>
      <w:r w:rsidRPr="00972F06">
        <w:rPr>
          <w:rFonts w:eastAsia="MS Mincho"/>
          <w:b/>
          <w:sz w:val="22"/>
          <w:szCs w:val="22"/>
          <w:lang w:val="en-US" w:eastAsia="ja-JP"/>
        </w:rPr>
        <w:t xml:space="preserve"> S120-1</w:t>
      </w:r>
      <w:r w:rsidR="00262A5D">
        <w:rPr>
          <w:rFonts w:eastAsia="MS Mincho"/>
          <w:b/>
          <w:sz w:val="22"/>
          <w:szCs w:val="22"/>
          <w:lang w:val="en-US" w:eastAsia="ja-JP"/>
        </w:rPr>
        <w:t>2</w:t>
      </w:r>
      <w:r w:rsidRPr="00972F06">
        <w:rPr>
          <w:rFonts w:eastAsia="MS Mincho"/>
          <w:b/>
          <w:sz w:val="22"/>
          <w:szCs w:val="22"/>
          <w:lang w:val="en-US" w:eastAsia="ja-JP"/>
        </w:rPr>
        <w:t>: Large size cell. Guard time define maximum delay</w:t>
      </w:r>
    </w:p>
    <w:p w14:paraId="7F8BA565"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 xml:space="preserve">Maximum cell radius: For LOS around </w:t>
      </w:r>
      <w:r w:rsidRPr="00B15CF3">
        <w:rPr>
          <w:rFonts w:ascii="Times New Roman" w:eastAsia="Arial Unicode MS" w:hAnsi="Times New Roman"/>
          <w:szCs w:val="22"/>
        </w:rPr>
        <w:t>2.5 k</w:t>
      </w:r>
      <w:r w:rsidRPr="00B15CF3">
        <w:rPr>
          <w:rFonts w:ascii="Times New Roman" w:eastAsia="Arial Unicode MS" w:hAnsi="Times New Roman"/>
          <w:szCs w:val="22"/>
          <w:lang w:eastAsia="ja-JP"/>
        </w:rPr>
        <w:t>m</w:t>
      </w:r>
      <w:r w:rsidRPr="00B15CF3">
        <w:rPr>
          <w:rFonts w:ascii="Times New Roman" w:eastAsia="Arial Unicode MS" w:hAnsi="Times New Roman"/>
          <w:szCs w:val="22"/>
        </w:rPr>
        <w:t xml:space="preserve"> </w:t>
      </w:r>
      <w:r w:rsidRPr="00B15CF3">
        <w:rPr>
          <w:rFonts w:ascii="Times New Roman" w:eastAsia="Arial Unicode MS" w:hAnsi="Times New Roman" w:hint="eastAsia"/>
          <w:szCs w:val="22"/>
        </w:rPr>
        <w:t xml:space="preserve">derived from the </w:t>
      </w:r>
      <w:r w:rsidRPr="00B15CF3">
        <w:rPr>
          <w:rFonts w:ascii="Times New Roman" w:eastAsia="Arial Unicode MS" w:hAnsi="Times New Roman"/>
          <w:szCs w:val="22"/>
        </w:rPr>
        <w:t>GP</w:t>
      </w:r>
      <w:r w:rsidRPr="00B15CF3">
        <w:rPr>
          <w:rFonts w:ascii="Times New Roman" w:eastAsia="Arial Unicode MS" w:hAnsi="Times New Roman" w:hint="eastAsia"/>
          <w:szCs w:val="22"/>
        </w:rPr>
        <w:t xml:space="preserve"> length</w:t>
      </w:r>
      <w:r w:rsidRPr="00B15CF3">
        <w:rPr>
          <w:rFonts w:ascii="Times New Roman" w:eastAsia="Arial Unicode MS" w:hAnsi="Times New Roman"/>
          <w:szCs w:val="22"/>
        </w:rPr>
        <w:t>. Around 11 km if using one additional half slot (0.0625 ms) as guard.</w:t>
      </w:r>
    </w:p>
    <w:p w14:paraId="2B550D87"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Delay spread: &gt;5 us</w:t>
      </w:r>
    </w:p>
    <w:p w14:paraId="78F4B501"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MCL: 138 dB</w:t>
      </w:r>
    </w:p>
    <w:p w14:paraId="5ED0D3B5"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Maximum UE speed: 120 km/h</w:t>
      </w:r>
    </w:p>
    <w:p w14:paraId="0C56B9C6"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Carrier frequency: above 6 GHz</w:t>
      </w:r>
    </w:p>
    <w:p w14:paraId="76218D6F"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Scenario: Large cell up to 2.5 km with good coverage (accumulate all OFDM symbols) or medium cell up 1.25  km with up to 12 receiver beams sweep</w:t>
      </w:r>
    </w:p>
    <w:p w14:paraId="003BD77C" w14:textId="77777777" w:rsidR="00D51AA0" w:rsidRPr="00972F06" w:rsidRDefault="00D51AA0" w:rsidP="00D51AA0">
      <w:pPr>
        <w:spacing w:afterLines="50"/>
        <w:rPr>
          <w:rFonts w:eastAsia="MS Mincho"/>
          <w:b/>
          <w:sz w:val="22"/>
          <w:szCs w:val="22"/>
          <w:lang w:val="en-US" w:eastAsia="ja-JP"/>
        </w:rPr>
      </w:pPr>
    </w:p>
    <w:p w14:paraId="12C662C7" w14:textId="652F12F0" w:rsidR="00D51AA0" w:rsidRPr="00972F06" w:rsidRDefault="00D51AA0" w:rsidP="00D51AA0">
      <w:pPr>
        <w:spacing w:afterLines="50"/>
        <w:rPr>
          <w:rFonts w:eastAsia="MS Mincho"/>
          <w:b/>
          <w:sz w:val="22"/>
          <w:szCs w:val="22"/>
          <w:lang w:val="en-US" w:eastAsia="ja-JP"/>
        </w:rPr>
      </w:pPr>
      <w:r w:rsidRPr="00972F06">
        <w:rPr>
          <w:rFonts w:eastAsia="MS Mincho"/>
          <w:b/>
          <w:sz w:val="22"/>
          <w:szCs w:val="22"/>
          <w:lang w:val="en-US" w:eastAsia="ja-JP"/>
        </w:rPr>
        <w:t>S120-1</w:t>
      </w:r>
      <w:r w:rsidR="00262A5D">
        <w:rPr>
          <w:rFonts w:eastAsia="MS Mincho"/>
          <w:b/>
          <w:sz w:val="22"/>
          <w:szCs w:val="22"/>
          <w:lang w:val="en-US" w:eastAsia="ja-JP"/>
        </w:rPr>
        <w:t>3</w:t>
      </w:r>
      <w:r w:rsidRPr="00972F06">
        <w:rPr>
          <w:rFonts w:eastAsia="MS Mincho"/>
          <w:b/>
          <w:sz w:val="22"/>
          <w:szCs w:val="22"/>
          <w:lang w:val="en-US" w:eastAsia="ja-JP"/>
        </w:rPr>
        <w:t>: Medium size cell. Guard time define maximum delay</w:t>
      </w:r>
    </w:p>
    <w:p w14:paraId="5FC81EA5"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 xml:space="preserve">Maximum cell radius: For LOS around </w:t>
      </w:r>
      <w:r w:rsidRPr="00B15CF3">
        <w:rPr>
          <w:rFonts w:ascii="Times New Roman" w:eastAsia="Arial Unicode MS" w:hAnsi="Times New Roman"/>
          <w:szCs w:val="22"/>
        </w:rPr>
        <w:t>1.25 k</w:t>
      </w:r>
      <w:r w:rsidRPr="00B15CF3">
        <w:rPr>
          <w:rFonts w:ascii="Times New Roman" w:eastAsia="Arial Unicode MS" w:hAnsi="Times New Roman"/>
          <w:szCs w:val="22"/>
          <w:lang w:eastAsia="ja-JP"/>
        </w:rPr>
        <w:t>m</w:t>
      </w:r>
      <w:r w:rsidRPr="00B15CF3">
        <w:rPr>
          <w:rFonts w:ascii="Times New Roman" w:eastAsia="Arial Unicode MS" w:hAnsi="Times New Roman"/>
          <w:szCs w:val="22"/>
        </w:rPr>
        <w:t xml:space="preserve"> </w:t>
      </w:r>
      <w:r w:rsidRPr="00B15CF3">
        <w:rPr>
          <w:rFonts w:ascii="Times New Roman" w:eastAsia="Arial Unicode MS" w:hAnsi="Times New Roman" w:hint="eastAsia"/>
          <w:szCs w:val="22"/>
        </w:rPr>
        <w:t xml:space="preserve">derived from the </w:t>
      </w:r>
      <w:r w:rsidRPr="00B15CF3">
        <w:rPr>
          <w:rFonts w:ascii="Times New Roman" w:eastAsia="Arial Unicode MS" w:hAnsi="Times New Roman"/>
          <w:szCs w:val="22"/>
        </w:rPr>
        <w:t>GP</w:t>
      </w:r>
      <w:r w:rsidRPr="00B15CF3">
        <w:rPr>
          <w:rFonts w:ascii="Times New Roman" w:eastAsia="Arial Unicode MS" w:hAnsi="Times New Roman" w:hint="eastAsia"/>
          <w:szCs w:val="22"/>
        </w:rPr>
        <w:t xml:space="preserve"> length</w:t>
      </w:r>
      <w:r w:rsidRPr="00B15CF3">
        <w:rPr>
          <w:rFonts w:ascii="Times New Roman" w:eastAsia="Arial Unicode MS" w:hAnsi="Times New Roman"/>
          <w:szCs w:val="22"/>
        </w:rPr>
        <w:t>. Around 10 km if using one additional half slot (0.0625 ms) as guard.</w:t>
      </w:r>
    </w:p>
    <w:p w14:paraId="1B4C8A8C"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Delay spread: &gt;5 us</w:t>
      </w:r>
    </w:p>
    <w:p w14:paraId="626BEA69"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MCL: 139 dB</w:t>
      </w:r>
    </w:p>
    <w:p w14:paraId="610C97E8"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Maximum UE speed: 120 km/h</w:t>
      </w:r>
    </w:p>
    <w:p w14:paraId="3B2C9059"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Carrier frequency: above 6 GHz</w:t>
      </w:r>
    </w:p>
    <w:p w14:paraId="37AA83D8" w14:textId="77777777" w:rsidR="00D51AA0" w:rsidRPr="00B15CF3" w:rsidRDefault="00D51AA0" w:rsidP="00D51AA0">
      <w:pPr>
        <w:pStyle w:val="ListParagraph"/>
        <w:widowControl w:val="0"/>
        <w:numPr>
          <w:ilvl w:val="0"/>
          <w:numId w:val="17"/>
        </w:numPr>
        <w:overflowPunct/>
        <w:autoSpaceDE/>
        <w:autoSpaceDN/>
        <w:adjustRightInd/>
        <w:spacing w:beforeLines="50" w:before="120" w:afterLines="50"/>
        <w:contextualSpacing w:val="0"/>
        <w:textAlignment w:val="auto"/>
        <w:rPr>
          <w:rFonts w:eastAsia="MS Mincho"/>
          <w:b/>
          <w:szCs w:val="22"/>
          <w:lang w:eastAsia="ja-JP"/>
        </w:rPr>
      </w:pPr>
      <w:r w:rsidRPr="00B15CF3">
        <w:rPr>
          <w:rFonts w:ascii="Times New Roman" w:eastAsia="Arial Unicode MS" w:hAnsi="Times New Roman"/>
          <w:szCs w:val="22"/>
          <w:lang w:eastAsia="ja-JP"/>
        </w:rPr>
        <w:t>Scenario: Medium cell up to 1.25  (or 10) km with good coverage (accumulate all OFDM symbols) or up to 13 receiver beams sweep</w:t>
      </w:r>
    </w:p>
    <w:p w14:paraId="2390C352" w14:textId="77777777" w:rsidR="00D51AA0" w:rsidRPr="00972F06" w:rsidRDefault="00D51AA0" w:rsidP="00D51AA0">
      <w:pPr>
        <w:pStyle w:val="ListParagraph"/>
        <w:spacing w:before="120" w:afterLines="50"/>
        <w:rPr>
          <w:rFonts w:eastAsia="MS Mincho"/>
          <w:b/>
          <w:sz w:val="22"/>
          <w:szCs w:val="22"/>
          <w:lang w:eastAsia="ja-JP"/>
        </w:rPr>
      </w:pPr>
    </w:p>
    <w:p w14:paraId="03A1F011" w14:textId="59F6812A" w:rsidR="00D51AA0" w:rsidRPr="00972F06" w:rsidRDefault="00D51AA0" w:rsidP="00D51AA0">
      <w:pPr>
        <w:spacing w:afterLines="50"/>
        <w:rPr>
          <w:rFonts w:eastAsia="MS Mincho"/>
          <w:b/>
          <w:sz w:val="22"/>
          <w:szCs w:val="22"/>
          <w:lang w:val="en-US" w:eastAsia="ja-JP"/>
        </w:rPr>
      </w:pPr>
      <w:r w:rsidRPr="00972F06">
        <w:rPr>
          <w:rFonts w:eastAsia="MS Mincho"/>
          <w:b/>
          <w:sz w:val="22"/>
          <w:szCs w:val="22"/>
          <w:lang w:val="en-US" w:eastAsia="ja-JP"/>
        </w:rPr>
        <w:t>S120-2</w:t>
      </w:r>
      <w:r w:rsidR="00262A5D">
        <w:rPr>
          <w:rFonts w:eastAsia="MS Mincho"/>
          <w:b/>
          <w:sz w:val="22"/>
          <w:szCs w:val="22"/>
          <w:lang w:val="en-US" w:eastAsia="ja-JP"/>
        </w:rPr>
        <w:t>6</w:t>
      </w:r>
      <w:r w:rsidRPr="00972F06">
        <w:rPr>
          <w:rFonts w:eastAsia="MS Mincho"/>
          <w:b/>
          <w:sz w:val="22"/>
          <w:szCs w:val="22"/>
          <w:lang w:val="en-US" w:eastAsia="ja-JP"/>
        </w:rPr>
        <w:t>: Large size cell. Guard time define maximum delay</w:t>
      </w:r>
    </w:p>
    <w:p w14:paraId="76837664"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 xml:space="preserve">Maximum cell radius: For LOS around </w:t>
      </w:r>
      <w:r w:rsidRPr="00B15CF3">
        <w:rPr>
          <w:rFonts w:ascii="Times New Roman" w:eastAsia="Arial Unicode MS" w:hAnsi="Times New Roman"/>
          <w:szCs w:val="22"/>
        </w:rPr>
        <w:t>3.75 k</w:t>
      </w:r>
      <w:r w:rsidRPr="00B15CF3">
        <w:rPr>
          <w:rFonts w:ascii="Times New Roman" w:eastAsia="Arial Unicode MS" w:hAnsi="Times New Roman"/>
          <w:szCs w:val="22"/>
          <w:lang w:eastAsia="ja-JP"/>
        </w:rPr>
        <w:t>m</w:t>
      </w:r>
      <w:r w:rsidRPr="00B15CF3">
        <w:rPr>
          <w:rFonts w:ascii="Times New Roman" w:eastAsia="Arial Unicode MS" w:hAnsi="Times New Roman"/>
          <w:szCs w:val="22"/>
        </w:rPr>
        <w:t xml:space="preserve"> </w:t>
      </w:r>
      <w:r w:rsidRPr="00B15CF3">
        <w:rPr>
          <w:rFonts w:ascii="Times New Roman" w:eastAsia="Arial Unicode MS" w:hAnsi="Times New Roman" w:hint="eastAsia"/>
          <w:szCs w:val="22"/>
        </w:rPr>
        <w:t xml:space="preserve">derived from the </w:t>
      </w:r>
      <w:r w:rsidRPr="00B15CF3">
        <w:rPr>
          <w:rFonts w:ascii="Times New Roman" w:eastAsia="Arial Unicode MS" w:hAnsi="Times New Roman"/>
          <w:szCs w:val="22"/>
        </w:rPr>
        <w:t>GP</w:t>
      </w:r>
      <w:r w:rsidRPr="00B15CF3">
        <w:rPr>
          <w:rFonts w:ascii="Times New Roman" w:eastAsia="Arial Unicode MS" w:hAnsi="Times New Roman" w:hint="eastAsia"/>
          <w:szCs w:val="22"/>
        </w:rPr>
        <w:t xml:space="preserve"> length</w:t>
      </w:r>
      <w:r w:rsidRPr="00B15CF3">
        <w:rPr>
          <w:rFonts w:ascii="Times New Roman" w:eastAsia="Arial Unicode MS" w:hAnsi="Times New Roman"/>
          <w:szCs w:val="22"/>
        </w:rPr>
        <w:t>. Around 12 km if using one additional half slot (0.0625 ms) as guard.</w:t>
      </w:r>
    </w:p>
    <w:p w14:paraId="2C61DFB4"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Delay spread: &gt;5 us</w:t>
      </w:r>
    </w:p>
    <w:p w14:paraId="41CFBC28"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MCL: 142 dB</w:t>
      </w:r>
    </w:p>
    <w:p w14:paraId="5972141C"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Maximum UE speed: 60 km/h</w:t>
      </w:r>
    </w:p>
    <w:p w14:paraId="087A5E40"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Carrier frequency: above 6 GHz</w:t>
      </w:r>
    </w:p>
    <w:p w14:paraId="597E7C30" w14:textId="77777777" w:rsidR="00D51AA0" w:rsidRPr="00B15CF3" w:rsidRDefault="00D51AA0" w:rsidP="00D51AA0">
      <w:pPr>
        <w:pStyle w:val="ListParagraph"/>
        <w:widowControl w:val="0"/>
        <w:numPr>
          <w:ilvl w:val="0"/>
          <w:numId w:val="17"/>
        </w:numPr>
        <w:overflowPunct/>
        <w:autoSpaceDE/>
        <w:autoSpaceDN/>
        <w:adjustRightInd/>
        <w:spacing w:beforeLines="50" w:before="120" w:after="0"/>
        <w:contextualSpacing w:val="0"/>
        <w:textAlignment w:val="auto"/>
        <w:rPr>
          <w:rFonts w:ascii="Times New Roman" w:eastAsia="Arial Unicode MS" w:hAnsi="Times New Roman"/>
          <w:szCs w:val="22"/>
          <w:lang w:eastAsia="ja-JP"/>
        </w:rPr>
      </w:pPr>
      <w:r w:rsidRPr="00B15CF3">
        <w:rPr>
          <w:rFonts w:ascii="Times New Roman" w:eastAsia="Arial Unicode MS" w:hAnsi="Times New Roman"/>
          <w:szCs w:val="22"/>
          <w:lang w:eastAsia="ja-JP"/>
        </w:rPr>
        <w:t>Scenario: Large cell up to 3.75 (or 12) km with good coverage (accumulate all OFDM symbols) or medium cell up 1.25  km with up to 26 receiver beams sweep</w:t>
      </w:r>
    </w:p>
    <w:p w14:paraId="646F2D74" w14:textId="77777777" w:rsidR="00D51AA0" w:rsidRDefault="00D51AA0" w:rsidP="00D51AA0">
      <w:pPr>
        <w:pStyle w:val="ListParagraph"/>
        <w:spacing w:before="120"/>
        <w:rPr>
          <w:rFonts w:ascii="Times New Roman" w:eastAsia="Arial Unicode MS" w:hAnsi="Times New Roman"/>
          <w:sz w:val="24"/>
          <w:lang w:eastAsia="ja-JP"/>
        </w:rPr>
      </w:pPr>
    </w:p>
    <w:tbl>
      <w:tblPr>
        <w:tblW w:w="5000" w:type="pct"/>
        <w:tblCellMar>
          <w:left w:w="0" w:type="dxa"/>
          <w:right w:w="0" w:type="dxa"/>
        </w:tblCellMar>
        <w:tblLook w:val="04A0" w:firstRow="1" w:lastRow="0" w:firstColumn="1" w:lastColumn="0" w:noHBand="0" w:noVBand="1"/>
      </w:tblPr>
      <w:tblGrid>
        <w:gridCol w:w="1210"/>
        <w:gridCol w:w="1499"/>
        <w:gridCol w:w="1027"/>
        <w:gridCol w:w="1027"/>
        <w:gridCol w:w="1735"/>
        <w:gridCol w:w="1553"/>
        <w:gridCol w:w="1568"/>
      </w:tblGrid>
      <w:tr w:rsidR="00D51AA0" w:rsidRPr="00262798" w14:paraId="2FA7E41B" w14:textId="77777777" w:rsidTr="00533D41">
        <w:tc>
          <w:tcPr>
            <w:tcW w:w="629"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182FAA30" w14:textId="77777777" w:rsidR="00D51AA0" w:rsidRPr="00361567" w:rsidRDefault="00D51AA0" w:rsidP="00533D41">
            <w:pPr>
              <w:rPr>
                <w:lang w:val="en-US" w:eastAsia="ja-JP"/>
              </w:rPr>
            </w:pPr>
            <w:r w:rsidRPr="00361567">
              <w:rPr>
                <w:b/>
                <w:bCs/>
                <w:lang w:val="en-US" w:eastAsia="ja-JP"/>
              </w:rPr>
              <w:t xml:space="preserve">Format </w:t>
            </w:r>
          </w:p>
        </w:tc>
        <w:tc>
          <w:tcPr>
            <w:tcW w:w="779"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77A0AE41" w14:textId="77777777" w:rsidR="00D51AA0" w:rsidRPr="00361567" w:rsidRDefault="00D51AA0" w:rsidP="00533D41">
            <w:pPr>
              <w:rPr>
                <w:lang w:val="en-US" w:eastAsia="ja-JP"/>
              </w:rPr>
            </w:pPr>
            <w:r w:rsidRPr="00361567">
              <w:rPr>
                <w:b/>
                <w:bCs/>
                <w:lang w:val="en-US" w:eastAsia="ja-JP"/>
              </w:rPr>
              <w:t xml:space="preserve">SCS(kHz) </w:t>
            </w:r>
          </w:p>
        </w:tc>
        <w:tc>
          <w:tcPr>
            <w:tcW w:w="534"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6A49E401" w14:textId="77777777" w:rsidR="00D51AA0" w:rsidRPr="00361567" w:rsidRDefault="00D51AA0" w:rsidP="00533D41">
            <w:pPr>
              <w:rPr>
                <w:lang w:val="en-US" w:eastAsia="ja-JP"/>
              </w:rPr>
            </w:pPr>
            <w:r w:rsidRPr="00361567">
              <w:rPr>
                <w:b/>
                <w:bCs/>
                <w:lang w:val="en-US" w:eastAsia="ja-JP"/>
              </w:rPr>
              <w:t xml:space="preserve">N_OS </w:t>
            </w:r>
          </w:p>
        </w:tc>
        <w:tc>
          <w:tcPr>
            <w:tcW w:w="534"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2FBCE5E3" w14:textId="77777777" w:rsidR="00D51AA0" w:rsidRPr="00361567" w:rsidRDefault="00D51AA0" w:rsidP="00533D41">
            <w:pPr>
              <w:rPr>
                <w:lang w:val="en-US" w:eastAsia="ja-JP"/>
              </w:rPr>
            </w:pPr>
            <w:r w:rsidRPr="00361567">
              <w:rPr>
                <w:b/>
                <w:bCs/>
                <w:lang w:val="en-US" w:eastAsia="ja-JP"/>
              </w:rPr>
              <w:t xml:space="preserve">N_RP </w:t>
            </w:r>
          </w:p>
        </w:tc>
        <w:tc>
          <w:tcPr>
            <w:tcW w:w="902"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7CCC020A" w14:textId="77777777" w:rsidR="00D51AA0" w:rsidRPr="00361567" w:rsidRDefault="00D51AA0" w:rsidP="00533D41">
            <w:pPr>
              <w:rPr>
                <w:lang w:val="en-US" w:eastAsia="ja-JP"/>
              </w:rPr>
            </w:pPr>
            <w:r w:rsidRPr="00361567">
              <w:rPr>
                <w:b/>
                <w:bCs/>
                <w:lang w:val="en-US" w:eastAsia="ja-JP"/>
              </w:rPr>
              <w:t xml:space="preserve">T_SEQ (Ts) </w:t>
            </w:r>
          </w:p>
        </w:tc>
        <w:tc>
          <w:tcPr>
            <w:tcW w:w="807"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39772BE6" w14:textId="77777777" w:rsidR="00D51AA0" w:rsidRPr="00361567" w:rsidRDefault="00D51AA0" w:rsidP="00533D41">
            <w:pPr>
              <w:rPr>
                <w:lang w:val="en-US" w:eastAsia="ja-JP"/>
              </w:rPr>
            </w:pPr>
            <w:r w:rsidRPr="00361567">
              <w:rPr>
                <w:b/>
                <w:bCs/>
                <w:lang w:val="en-US" w:eastAsia="ja-JP"/>
              </w:rPr>
              <w:t xml:space="preserve">T_CP (Ts) </w:t>
            </w:r>
          </w:p>
        </w:tc>
        <w:tc>
          <w:tcPr>
            <w:tcW w:w="815"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2BDBF08C" w14:textId="77777777" w:rsidR="00D51AA0" w:rsidRPr="00361567" w:rsidRDefault="00D51AA0" w:rsidP="00533D41">
            <w:pPr>
              <w:rPr>
                <w:lang w:val="en-US" w:eastAsia="ja-JP"/>
              </w:rPr>
            </w:pPr>
            <w:r w:rsidRPr="00361567">
              <w:rPr>
                <w:b/>
                <w:bCs/>
                <w:lang w:val="en-US" w:eastAsia="ja-JP"/>
              </w:rPr>
              <w:t xml:space="preserve">T_GP (Ts) </w:t>
            </w:r>
          </w:p>
        </w:tc>
      </w:tr>
      <w:tr w:rsidR="00D51AA0" w:rsidRPr="00262798" w14:paraId="1AB0FE2F" w14:textId="77777777" w:rsidTr="00533D41">
        <w:tc>
          <w:tcPr>
            <w:tcW w:w="629"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56E6B0F4" w14:textId="77777777" w:rsidR="00D51AA0" w:rsidRPr="00361567" w:rsidRDefault="00D51AA0" w:rsidP="00533D41">
            <w:pPr>
              <w:rPr>
                <w:lang w:val="en-US" w:eastAsia="ja-JP"/>
              </w:rPr>
            </w:pPr>
            <w:r>
              <w:rPr>
                <w:rFonts w:ascii="Calibri" w:hAnsi="Calibri"/>
                <w:color w:val="000000"/>
                <w:sz w:val="22"/>
                <w:szCs w:val="22"/>
              </w:rPr>
              <w:t>S120-1</w:t>
            </w:r>
          </w:p>
        </w:tc>
        <w:tc>
          <w:tcPr>
            <w:tcW w:w="779"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6B1F75FA" w14:textId="77777777" w:rsidR="00D51AA0" w:rsidRDefault="00D51AA0" w:rsidP="00533D41">
            <w:r>
              <w:rPr>
                <w:rFonts w:ascii="Calibri" w:hAnsi="Calibri"/>
                <w:color w:val="000000"/>
                <w:sz w:val="22"/>
                <w:szCs w:val="22"/>
              </w:rPr>
              <w:t>120</w:t>
            </w:r>
          </w:p>
        </w:tc>
        <w:tc>
          <w:tcPr>
            <w:tcW w:w="534"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30FDE2E5" w14:textId="77777777" w:rsidR="00D51AA0" w:rsidRPr="00361567" w:rsidRDefault="00D51AA0" w:rsidP="00533D41">
            <w:pPr>
              <w:rPr>
                <w:lang w:val="en-US" w:eastAsia="ja-JP"/>
              </w:rPr>
            </w:pPr>
            <w:r>
              <w:rPr>
                <w:rFonts w:ascii="Calibri" w:hAnsi="Calibri"/>
                <w:color w:val="000000"/>
                <w:sz w:val="22"/>
                <w:szCs w:val="22"/>
              </w:rPr>
              <w:t>1</w:t>
            </w:r>
          </w:p>
        </w:tc>
        <w:tc>
          <w:tcPr>
            <w:tcW w:w="534"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16F63466" w14:textId="77777777" w:rsidR="00D51AA0" w:rsidRPr="00361567" w:rsidRDefault="00D51AA0" w:rsidP="00533D41">
            <w:pPr>
              <w:rPr>
                <w:lang w:val="en-US" w:eastAsia="ja-JP"/>
              </w:rPr>
            </w:pPr>
            <w:r>
              <w:rPr>
                <w:rFonts w:ascii="Calibri" w:hAnsi="Calibri"/>
                <w:color w:val="000000"/>
                <w:sz w:val="22"/>
                <w:szCs w:val="22"/>
              </w:rPr>
              <w:t>1</w:t>
            </w:r>
          </w:p>
        </w:tc>
        <w:tc>
          <w:tcPr>
            <w:tcW w:w="902"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7E44F249" w14:textId="77777777" w:rsidR="00D51AA0" w:rsidRPr="00361567" w:rsidRDefault="00D51AA0" w:rsidP="00533D41">
            <w:pPr>
              <w:rPr>
                <w:lang w:val="en-US" w:eastAsia="ja-JP"/>
              </w:rPr>
            </w:pPr>
            <w:r>
              <w:rPr>
                <w:rFonts w:ascii="Calibri" w:hAnsi="Calibri"/>
                <w:color w:val="000000"/>
                <w:sz w:val="22"/>
                <w:szCs w:val="22"/>
              </w:rPr>
              <w:t>256</w:t>
            </w:r>
          </w:p>
        </w:tc>
        <w:tc>
          <w:tcPr>
            <w:tcW w:w="807"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360FD46E" w14:textId="77777777" w:rsidR="00D51AA0" w:rsidRPr="00361567" w:rsidRDefault="00D51AA0" w:rsidP="00533D41">
            <w:pPr>
              <w:rPr>
                <w:lang w:val="en-US" w:eastAsia="ja-JP"/>
              </w:rPr>
            </w:pPr>
            <w:r>
              <w:rPr>
                <w:rFonts w:ascii="Calibri" w:hAnsi="Calibri"/>
                <w:color w:val="000000"/>
                <w:sz w:val="22"/>
                <w:szCs w:val="22"/>
              </w:rPr>
              <w:t>18</w:t>
            </w:r>
          </w:p>
        </w:tc>
        <w:tc>
          <w:tcPr>
            <w:tcW w:w="815"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185547D2" w14:textId="77777777" w:rsidR="00D51AA0" w:rsidRPr="00361567" w:rsidRDefault="00D51AA0" w:rsidP="00533D41">
            <w:pPr>
              <w:rPr>
                <w:lang w:val="en-US" w:eastAsia="ja-JP"/>
              </w:rPr>
            </w:pPr>
            <w:r>
              <w:rPr>
                <w:rFonts w:ascii="Calibri" w:hAnsi="Calibri"/>
                <w:color w:val="000000"/>
                <w:sz w:val="22"/>
                <w:szCs w:val="22"/>
              </w:rPr>
              <w:t>0</w:t>
            </w:r>
          </w:p>
        </w:tc>
      </w:tr>
      <w:tr w:rsidR="00D51AA0" w:rsidRPr="00262798" w14:paraId="0034D416" w14:textId="77777777" w:rsidTr="00533D41">
        <w:tc>
          <w:tcPr>
            <w:tcW w:w="62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13142213" w14:textId="77777777" w:rsidR="00D51AA0" w:rsidRPr="00361567" w:rsidRDefault="00D51AA0" w:rsidP="00533D41">
            <w:pPr>
              <w:rPr>
                <w:lang w:val="en-US" w:eastAsia="ja-JP"/>
              </w:rPr>
            </w:pPr>
            <w:r>
              <w:rPr>
                <w:rFonts w:ascii="Calibri" w:hAnsi="Calibri"/>
                <w:color w:val="000000"/>
                <w:sz w:val="22"/>
                <w:szCs w:val="22"/>
              </w:rPr>
              <w:t>S120-2</w:t>
            </w:r>
          </w:p>
        </w:tc>
        <w:tc>
          <w:tcPr>
            <w:tcW w:w="77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066BF3F2" w14:textId="77777777" w:rsidR="00D51AA0" w:rsidRDefault="00D51AA0" w:rsidP="00533D41">
            <w:r>
              <w:rPr>
                <w:rFonts w:ascii="Calibri" w:hAnsi="Calibri"/>
                <w:color w:val="000000"/>
                <w:sz w:val="22"/>
                <w:szCs w:val="22"/>
              </w:rPr>
              <w:t>120</w:t>
            </w:r>
          </w:p>
        </w:tc>
        <w:tc>
          <w:tcPr>
            <w:tcW w:w="53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767A3180" w14:textId="77777777" w:rsidR="00D51AA0" w:rsidRPr="00361567" w:rsidRDefault="00D51AA0" w:rsidP="00533D41">
            <w:pPr>
              <w:rPr>
                <w:lang w:val="en-US" w:eastAsia="ja-JP"/>
              </w:rPr>
            </w:pPr>
            <w:r>
              <w:rPr>
                <w:rFonts w:ascii="Calibri" w:hAnsi="Calibri"/>
                <w:color w:val="000000"/>
                <w:sz w:val="22"/>
                <w:szCs w:val="22"/>
              </w:rPr>
              <w:t>2</w:t>
            </w:r>
          </w:p>
        </w:tc>
        <w:tc>
          <w:tcPr>
            <w:tcW w:w="53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48C9EA3E" w14:textId="77777777" w:rsidR="00D51AA0" w:rsidRPr="00361567" w:rsidRDefault="00D51AA0" w:rsidP="00533D41">
            <w:pPr>
              <w:rPr>
                <w:lang w:val="en-US" w:eastAsia="ja-JP"/>
              </w:rPr>
            </w:pPr>
            <w:r>
              <w:rPr>
                <w:rFonts w:ascii="Calibri" w:hAnsi="Calibri"/>
                <w:color w:val="000000"/>
                <w:sz w:val="22"/>
                <w:szCs w:val="22"/>
              </w:rPr>
              <w:t>1</w:t>
            </w:r>
          </w:p>
        </w:tc>
        <w:tc>
          <w:tcPr>
            <w:tcW w:w="902"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052C3859" w14:textId="77777777" w:rsidR="00D51AA0" w:rsidRPr="00361567" w:rsidRDefault="00D51AA0" w:rsidP="00533D41">
            <w:pPr>
              <w:rPr>
                <w:lang w:val="en-US" w:eastAsia="ja-JP"/>
              </w:rPr>
            </w:pPr>
            <w:r>
              <w:rPr>
                <w:rFonts w:ascii="Calibri" w:hAnsi="Calibri"/>
                <w:color w:val="000000"/>
                <w:sz w:val="22"/>
                <w:szCs w:val="22"/>
              </w:rPr>
              <w:t>2*256</w:t>
            </w:r>
          </w:p>
        </w:tc>
        <w:tc>
          <w:tcPr>
            <w:tcW w:w="807"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0C7A706C" w14:textId="77777777" w:rsidR="00D51AA0" w:rsidRPr="00361567" w:rsidRDefault="00D51AA0" w:rsidP="00533D41">
            <w:pPr>
              <w:rPr>
                <w:lang w:val="en-US" w:eastAsia="ja-JP"/>
              </w:rPr>
            </w:pPr>
            <w:r>
              <w:rPr>
                <w:rFonts w:ascii="Calibri" w:hAnsi="Calibri"/>
                <w:color w:val="000000"/>
                <w:sz w:val="22"/>
                <w:szCs w:val="22"/>
              </w:rPr>
              <w:t>18</w:t>
            </w:r>
          </w:p>
        </w:tc>
        <w:tc>
          <w:tcPr>
            <w:tcW w:w="81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50379AA7" w14:textId="77777777" w:rsidR="00D51AA0" w:rsidRPr="00361567" w:rsidRDefault="00D51AA0" w:rsidP="00533D41">
            <w:pPr>
              <w:rPr>
                <w:lang w:val="en-US" w:eastAsia="ja-JP"/>
              </w:rPr>
            </w:pPr>
            <w:r>
              <w:rPr>
                <w:rFonts w:ascii="Calibri" w:hAnsi="Calibri"/>
                <w:color w:val="000000"/>
                <w:sz w:val="22"/>
                <w:szCs w:val="22"/>
              </w:rPr>
              <w:t>18</w:t>
            </w:r>
          </w:p>
        </w:tc>
      </w:tr>
      <w:tr w:rsidR="00D51AA0" w:rsidRPr="00262798" w14:paraId="71591E45" w14:textId="77777777" w:rsidTr="00533D41">
        <w:tc>
          <w:tcPr>
            <w:tcW w:w="629"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05B8F430" w14:textId="60C60B63" w:rsidR="00D51AA0" w:rsidRPr="00262798" w:rsidRDefault="00D51AA0" w:rsidP="00533D41">
            <w:pPr>
              <w:rPr>
                <w:lang w:val="sv-SE" w:eastAsia="ja-JP"/>
              </w:rPr>
            </w:pPr>
            <w:r>
              <w:rPr>
                <w:rFonts w:ascii="Calibri" w:hAnsi="Calibri"/>
                <w:color w:val="000000"/>
                <w:sz w:val="22"/>
                <w:szCs w:val="22"/>
              </w:rPr>
              <w:t>S120-</w:t>
            </w:r>
            <w:r w:rsidR="003E0A3B">
              <w:rPr>
                <w:rFonts w:ascii="Calibri" w:hAnsi="Calibri"/>
                <w:color w:val="000000"/>
                <w:sz w:val="22"/>
                <w:szCs w:val="22"/>
              </w:rPr>
              <w:t>5</w:t>
            </w:r>
          </w:p>
        </w:tc>
        <w:tc>
          <w:tcPr>
            <w:tcW w:w="779"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237C7EA7" w14:textId="77777777" w:rsidR="00D51AA0" w:rsidRDefault="00D51AA0" w:rsidP="00533D41">
            <w:r>
              <w:rPr>
                <w:rFonts w:ascii="Calibri" w:hAnsi="Calibri"/>
                <w:color w:val="000000"/>
                <w:sz w:val="22"/>
                <w:szCs w:val="22"/>
              </w:rPr>
              <w:t>120</w:t>
            </w:r>
          </w:p>
        </w:tc>
        <w:tc>
          <w:tcPr>
            <w:tcW w:w="534"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7A138AC4" w14:textId="28AFBAB8" w:rsidR="00D51AA0" w:rsidRPr="00262798" w:rsidRDefault="00262A5D" w:rsidP="00533D41">
            <w:pPr>
              <w:rPr>
                <w:lang w:val="sv-SE" w:eastAsia="ja-JP"/>
              </w:rPr>
            </w:pPr>
            <w:r>
              <w:rPr>
                <w:rFonts w:ascii="Calibri" w:hAnsi="Calibri"/>
                <w:color w:val="000000"/>
                <w:sz w:val="22"/>
                <w:szCs w:val="22"/>
              </w:rPr>
              <w:t>5</w:t>
            </w:r>
          </w:p>
        </w:tc>
        <w:tc>
          <w:tcPr>
            <w:tcW w:w="534"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5ABF80C4" w14:textId="77777777" w:rsidR="00D51AA0" w:rsidRPr="00262798" w:rsidRDefault="00D51AA0" w:rsidP="00533D41">
            <w:pPr>
              <w:rPr>
                <w:lang w:val="sv-SE" w:eastAsia="ja-JP"/>
              </w:rPr>
            </w:pPr>
            <w:r>
              <w:rPr>
                <w:rFonts w:ascii="Calibri" w:hAnsi="Calibri"/>
                <w:color w:val="000000"/>
                <w:sz w:val="22"/>
                <w:szCs w:val="22"/>
              </w:rPr>
              <w:t>1</w:t>
            </w:r>
          </w:p>
        </w:tc>
        <w:tc>
          <w:tcPr>
            <w:tcW w:w="902"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7FBBD5A9" w14:textId="77777777" w:rsidR="00D51AA0" w:rsidRPr="00262798" w:rsidRDefault="00D51AA0" w:rsidP="00533D41">
            <w:pPr>
              <w:rPr>
                <w:lang w:val="sv-SE" w:eastAsia="ja-JP"/>
              </w:rPr>
            </w:pPr>
            <w:r>
              <w:rPr>
                <w:rFonts w:ascii="Calibri" w:hAnsi="Calibri"/>
                <w:color w:val="000000"/>
                <w:sz w:val="22"/>
                <w:szCs w:val="22"/>
              </w:rPr>
              <w:t>5*256</w:t>
            </w:r>
          </w:p>
        </w:tc>
        <w:tc>
          <w:tcPr>
            <w:tcW w:w="807"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6400BB43" w14:textId="77777777" w:rsidR="00D51AA0" w:rsidRPr="00262798" w:rsidRDefault="00D51AA0" w:rsidP="00533D41">
            <w:pPr>
              <w:rPr>
                <w:lang w:val="sv-SE" w:eastAsia="ja-JP"/>
              </w:rPr>
            </w:pPr>
            <w:r>
              <w:rPr>
                <w:rFonts w:ascii="Calibri" w:hAnsi="Calibri"/>
                <w:color w:val="000000"/>
                <w:sz w:val="22"/>
                <w:szCs w:val="22"/>
              </w:rPr>
              <w:t>256</w:t>
            </w:r>
          </w:p>
        </w:tc>
        <w:tc>
          <w:tcPr>
            <w:tcW w:w="815"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0B1CF7BF" w14:textId="77777777" w:rsidR="00D51AA0" w:rsidRPr="00262798" w:rsidRDefault="00D51AA0" w:rsidP="00533D41">
            <w:pPr>
              <w:rPr>
                <w:lang w:val="sv-SE" w:eastAsia="ja-JP"/>
              </w:rPr>
            </w:pPr>
            <w:r>
              <w:rPr>
                <w:rFonts w:ascii="Calibri" w:hAnsi="Calibri"/>
                <w:color w:val="000000"/>
                <w:sz w:val="22"/>
                <w:szCs w:val="22"/>
              </w:rPr>
              <w:t>384</w:t>
            </w:r>
          </w:p>
        </w:tc>
      </w:tr>
      <w:tr w:rsidR="00D51AA0" w:rsidRPr="00262798" w14:paraId="2349FA77" w14:textId="77777777" w:rsidTr="00533D41">
        <w:tc>
          <w:tcPr>
            <w:tcW w:w="62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02EB2CA4" w14:textId="789AF1F1" w:rsidR="00D51AA0" w:rsidRPr="00262798" w:rsidRDefault="00D51AA0" w:rsidP="00533D41">
            <w:pPr>
              <w:rPr>
                <w:lang w:val="sv-SE" w:eastAsia="ja-JP"/>
              </w:rPr>
            </w:pPr>
            <w:r>
              <w:rPr>
                <w:rFonts w:ascii="Calibri" w:hAnsi="Calibri"/>
                <w:color w:val="000000"/>
                <w:sz w:val="22"/>
                <w:szCs w:val="22"/>
              </w:rPr>
              <w:t>S120-1</w:t>
            </w:r>
            <w:r w:rsidR="003E0A3B">
              <w:rPr>
                <w:rFonts w:ascii="Calibri" w:hAnsi="Calibri"/>
                <w:color w:val="000000"/>
                <w:sz w:val="22"/>
                <w:szCs w:val="22"/>
              </w:rPr>
              <w:t>2</w:t>
            </w:r>
          </w:p>
        </w:tc>
        <w:tc>
          <w:tcPr>
            <w:tcW w:w="77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131C2E87" w14:textId="77777777" w:rsidR="00D51AA0" w:rsidRDefault="00D51AA0" w:rsidP="00533D41">
            <w:r>
              <w:rPr>
                <w:rFonts w:ascii="Calibri" w:hAnsi="Calibri"/>
                <w:color w:val="000000"/>
                <w:sz w:val="22"/>
                <w:szCs w:val="22"/>
              </w:rPr>
              <w:t>120</w:t>
            </w:r>
          </w:p>
        </w:tc>
        <w:tc>
          <w:tcPr>
            <w:tcW w:w="53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3B31A532" w14:textId="6B40A73B" w:rsidR="00D51AA0" w:rsidRPr="00262798" w:rsidRDefault="00D51AA0" w:rsidP="00533D41">
            <w:pPr>
              <w:rPr>
                <w:lang w:val="sv-SE" w:eastAsia="ja-JP"/>
              </w:rPr>
            </w:pPr>
            <w:r>
              <w:rPr>
                <w:rFonts w:ascii="Calibri" w:hAnsi="Calibri"/>
                <w:color w:val="000000"/>
                <w:sz w:val="22"/>
                <w:szCs w:val="22"/>
              </w:rPr>
              <w:t>1</w:t>
            </w:r>
            <w:r w:rsidR="00262A5D">
              <w:rPr>
                <w:rFonts w:ascii="Calibri" w:hAnsi="Calibri"/>
                <w:color w:val="000000"/>
                <w:sz w:val="22"/>
                <w:szCs w:val="22"/>
              </w:rPr>
              <w:t>2</w:t>
            </w:r>
          </w:p>
        </w:tc>
        <w:tc>
          <w:tcPr>
            <w:tcW w:w="53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7A9B49D3" w14:textId="77777777" w:rsidR="00D51AA0" w:rsidRPr="00262798" w:rsidRDefault="00D51AA0" w:rsidP="00533D41">
            <w:pPr>
              <w:rPr>
                <w:lang w:val="sv-SE" w:eastAsia="ja-JP"/>
              </w:rPr>
            </w:pPr>
            <w:r>
              <w:rPr>
                <w:rFonts w:ascii="Calibri" w:hAnsi="Calibri"/>
                <w:color w:val="000000"/>
                <w:sz w:val="22"/>
                <w:szCs w:val="22"/>
              </w:rPr>
              <w:t>1</w:t>
            </w:r>
          </w:p>
        </w:tc>
        <w:tc>
          <w:tcPr>
            <w:tcW w:w="902"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326C1B9D" w14:textId="77777777" w:rsidR="00D51AA0" w:rsidRPr="00262798" w:rsidRDefault="00D51AA0" w:rsidP="00533D41">
            <w:pPr>
              <w:rPr>
                <w:lang w:val="sv-SE" w:eastAsia="ja-JP"/>
              </w:rPr>
            </w:pPr>
            <w:r>
              <w:rPr>
                <w:rFonts w:ascii="Calibri" w:hAnsi="Calibri"/>
                <w:color w:val="000000"/>
                <w:sz w:val="22"/>
                <w:szCs w:val="22"/>
              </w:rPr>
              <w:t>12*256</w:t>
            </w:r>
          </w:p>
        </w:tc>
        <w:tc>
          <w:tcPr>
            <w:tcW w:w="807"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786C2887" w14:textId="77777777" w:rsidR="00D51AA0" w:rsidRPr="00262798" w:rsidRDefault="00D51AA0" w:rsidP="00533D41">
            <w:pPr>
              <w:rPr>
                <w:lang w:val="sv-SE" w:eastAsia="ja-JP"/>
              </w:rPr>
            </w:pPr>
            <w:r>
              <w:rPr>
                <w:rFonts w:ascii="Calibri" w:hAnsi="Calibri"/>
                <w:color w:val="000000"/>
                <w:sz w:val="22"/>
                <w:szCs w:val="22"/>
              </w:rPr>
              <w:t>256</w:t>
            </w:r>
          </w:p>
        </w:tc>
        <w:tc>
          <w:tcPr>
            <w:tcW w:w="81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685BC2B8" w14:textId="77777777" w:rsidR="00D51AA0" w:rsidRPr="00262798" w:rsidRDefault="00D51AA0" w:rsidP="00533D41">
            <w:pPr>
              <w:rPr>
                <w:lang w:val="sv-SE" w:eastAsia="ja-JP"/>
              </w:rPr>
            </w:pPr>
            <w:r>
              <w:rPr>
                <w:rFonts w:ascii="Calibri" w:hAnsi="Calibri"/>
                <w:color w:val="000000"/>
                <w:sz w:val="22"/>
                <w:szCs w:val="22"/>
              </w:rPr>
              <w:t>512</w:t>
            </w:r>
          </w:p>
        </w:tc>
      </w:tr>
      <w:tr w:rsidR="00D51AA0" w:rsidRPr="00262798" w14:paraId="0118CB51" w14:textId="77777777" w:rsidTr="00533D41">
        <w:tc>
          <w:tcPr>
            <w:tcW w:w="629"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681A771A" w14:textId="2A5C65DD" w:rsidR="00D51AA0" w:rsidRPr="00262798" w:rsidRDefault="00D51AA0" w:rsidP="00533D41">
            <w:pPr>
              <w:rPr>
                <w:lang w:val="sv-SE" w:eastAsia="ja-JP"/>
              </w:rPr>
            </w:pPr>
            <w:r>
              <w:rPr>
                <w:rFonts w:ascii="Calibri" w:hAnsi="Calibri"/>
                <w:color w:val="000000"/>
                <w:sz w:val="22"/>
                <w:szCs w:val="22"/>
              </w:rPr>
              <w:t>S120-1</w:t>
            </w:r>
            <w:r w:rsidR="003E0A3B">
              <w:rPr>
                <w:rFonts w:ascii="Calibri" w:hAnsi="Calibri"/>
                <w:color w:val="000000"/>
                <w:sz w:val="22"/>
                <w:szCs w:val="22"/>
              </w:rPr>
              <w:t>3</w:t>
            </w:r>
          </w:p>
        </w:tc>
        <w:tc>
          <w:tcPr>
            <w:tcW w:w="779"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5A581269" w14:textId="77777777" w:rsidR="00D51AA0" w:rsidRDefault="00D51AA0" w:rsidP="00533D41">
            <w:r>
              <w:rPr>
                <w:rFonts w:ascii="Calibri" w:hAnsi="Calibri"/>
                <w:color w:val="000000"/>
                <w:sz w:val="22"/>
                <w:szCs w:val="22"/>
              </w:rPr>
              <w:t>120</w:t>
            </w:r>
          </w:p>
        </w:tc>
        <w:tc>
          <w:tcPr>
            <w:tcW w:w="534"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7FC72A8B" w14:textId="35BCAAA0" w:rsidR="00D51AA0" w:rsidRPr="00262798" w:rsidRDefault="00D51AA0" w:rsidP="00533D41">
            <w:pPr>
              <w:rPr>
                <w:lang w:val="sv-SE" w:eastAsia="ja-JP"/>
              </w:rPr>
            </w:pPr>
            <w:r>
              <w:rPr>
                <w:rFonts w:ascii="Calibri" w:hAnsi="Calibri"/>
                <w:color w:val="000000"/>
                <w:sz w:val="22"/>
                <w:szCs w:val="22"/>
              </w:rPr>
              <w:t>1</w:t>
            </w:r>
            <w:r w:rsidR="00262A5D">
              <w:rPr>
                <w:rFonts w:ascii="Calibri" w:hAnsi="Calibri"/>
                <w:color w:val="000000"/>
                <w:sz w:val="22"/>
                <w:szCs w:val="22"/>
              </w:rPr>
              <w:t>3</w:t>
            </w:r>
          </w:p>
        </w:tc>
        <w:tc>
          <w:tcPr>
            <w:tcW w:w="534"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16B825FD" w14:textId="77777777" w:rsidR="00D51AA0" w:rsidRPr="00262798" w:rsidRDefault="00D51AA0" w:rsidP="00533D41">
            <w:pPr>
              <w:rPr>
                <w:lang w:val="sv-SE" w:eastAsia="ja-JP"/>
              </w:rPr>
            </w:pPr>
            <w:r>
              <w:rPr>
                <w:rFonts w:ascii="Calibri" w:hAnsi="Calibri"/>
                <w:color w:val="000000"/>
                <w:sz w:val="22"/>
                <w:szCs w:val="22"/>
              </w:rPr>
              <w:t>1</w:t>
            </w:r>
          </w:p>
        </w:tc>
        <w:tc>
          <w:tcPr>
            <w:tcW w:w="902"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31960865" w14:textId="77777777" w:rsidR="00D51AA0" w:rsidRPr="00262798" w:rsidRDefault="00D51AA0" w:rsidP="00533D41">
            <w:pPr>
              <w:rPr>
                <w:lang w:val="sv-SE" w:eastAsia="ja-JP"/>
              </w:rPr>
            </w:pPr>
            <w:r>
              <w:rPr>
                <w:rFonts w:ascii="Calibri" w:hAnsi="Calibri"/>
                <w:color w:val="000000"/>
                <w:sz w:val="22"/>
                <w:szCs w:val="22"/>
              </w:rPr>
              <w:t>13*256</w:t>
            </w:r>
          </w:p>
        </w:tc>
        <w:tc>
          <w:tcPr>
            <w:tcW w:w="807"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63CCC7FB" w14:textId="77777777" w:rsidR="00D51AA0" w:rsidRPr="00262798" w:rsidRDefault="00D51AA0" w:rsidP="00533D41">
            <w:pPr>
              <w:rPr>
                <w:lang w:val="sv-SE" w:eastAsia="ja-JP"/>
              </w:rPr>
            </w:pPr>
            <w:r>
              <w:rPr>
                <w:rFonts w:ascii="Calibri" w:hAnsi="Calibri"/>
                <w:color w:val="000000"/>
                <w:sz w:val="22"/>
                <w:szCs w:val="22"/>
              </w:rPr>
              <w:t>256</w:t>
            </w:r>
          </w:p>
        </w:tc>
        <w:tc>
          <w:tcPr>
            <w:tcW w:w="815"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bottom"/>
            <w:hideMark/>
          </w:tcPr>
          <w:p w14:paraId="4220D85A" w14:textId="77777777" w:rsidR="00D51AA0" w:rsidRPr="00262798" w:rsidRDefault="00D51AA0" w:rsidP="00533D41">
            <w:pPr>
              <w:rPr>
                <w:lang w:val="sv-SE" w:eastAsia="ja-JP"/>
              </w:rPr>
            </w:pPr>
            <w:r>
              <w:rPr>
                <w:rFonts w:ascii="Calibri" w:hAnsi="Calibri"/>
                <w:color w:val="000000"/>
                <w:sz w:val="22"/>
                <w:szCs w:val="22"/>
              </w:rPr>
              <w:t>256</w:t>
            </w:r>
          </w:p>
        </w:tc>
      </w:tr>
      <w:tr w:rsidR="00D51AA0" w:rsidRPr="00262798" w14:paraId="4690311A" w14:textId="77777777" w:rsidTr="00533D41">
        <w:tc>
          <w:tcPr>
            <w:tcW w:w="62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2F3C9501" w14:textId="21EA7FB6" w:rsidR="00D51AA0" w:rsidRPr="00262798" w:rsidRDefault="00D51AA0" w:rsidP="00533D41">
            <w:pPr>
              <w:rPr>
                <w:lang w:val="sv-SE" w:eastAsia="ja-JP"/>
              </w:rPr>
            </w:pPr>
            <w:r>
              <w:rPr>
                <w:rFonts w:ascii="Calibri" w:hAnsi="Calibri"/>
                <w:color w:val="000000"/>
                <w:sz w:val="22"/>
                <w:szCs w:val="22"/>
              </w:rPr>
              <w:t>S120-2</w:t>
            </w:r>
            <w:r w:rsidR="003E0A3B">
              <w:rPr>
                <w:rFonts w:ascii="Calibri" w:hAnsi="Calibri"/>
                <w:color w:val="000000"/>
                <w:sz w:val="22"/>
                <w:szCs w:val="22"/>
              </w:rPr>
              <w:t>6</w:t>
            </w:r>
          </w:p>
        </w:tc>
        <w:tc>
          <w:tcPr>
            <w:tcW w:w="77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422D1225" w14:textId="77777777" w:rsidR="00D51AA0" w:rsidRDefault="00D51AA0" w:rsidP="00533D41">
            <w:r>
              <w:rPr>
                <w:rFonts w:ascii="Calibri" w:hAnsi="Calibri"/>
                <w:color w:val="000000"/>
                <w:sz w:val="22"/>
                <w:szCs w:val="22"/>
              </w:rPr>
              <w:t>120</w:t>
            </w:r>
          </w:p>
        </w:tc>
        <w:tc>
          <w:tcPr>
            <w:tcW w:w="53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561DDF0F" w14:textId="3C323CD0" w:rsidR="00D51AA0" w:rsidRPr="00262798" w:rsidRDefault="00D51AA0" w:rsidP="00533D41">
            <w:pPr>
              <w:rPr>
                <w:lang w:val="sv-SE" w:eastAsia="ja-JP"/>
              </w:rPr>
            </w:pPr>
            <w:r>
              <w:rPr>
                <w:rFonts w:ascii="Calibri" w:hAnsi="Calibri"/>
                <w:color w:val="000000"/>
                <w:sz w:val="22"/>
                <w:szCs w:val="22"/>
              </w:rPr>
              <w:t>2</w:t>
            </w:r>
            <w:r w:rsidR="00262A5D">
              <w:rPr>
                <w:rFonts w:ascii="Calibri" w:hAnsi="Calibri"/>
                <w:color w:val="000000"/>
                <w:sz w:val="22"/>
                <w:szCs w:val="22"/>
              </w:rPr>
              <w:t>6</w:t>
            </w:r>
          </w:p>
        </w:tc>
        <w:tc>
          <w:tcPr>
            <w:tcW w:w="53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53031ADD" w14:textId="77777777" w:rsidR="00D51AA0" w:rsidRPr="00262798" w:rsidRDefault="00D51AA0" w:rsidP="00533D41">
            <w:pPr>
              <w:rPr>
                <w:lang w:val="sv-SE" w:eastAsia="ja-JP"/>
              </w:rPr>
            </w:pPr>
            <w:r>
              <w:rPr>
                <w:rFonts w:ascii="Calibri" w:hAnsi="Calibri"/>
                <w:color w:val="000000"/>
                <w:sz w:val="22"/>
                <w:szCs w:val="22"/>
              </w:rPr>
              <w:t>1</w:t>
            </w:r>
          </w:p>
        </w:tc>
        <w:tc>
          <w:tcPr>
            <w:tcW w:w="902"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392A7703" w14:textId="77777777" w:rsidR="00D51AA0" w:rsidRPr="00262798" w:rsidRDefault="00D51AA0" w:rsidP="00533D41">
            <w:pPr>
              <w:rPr>
                <w:lang w:val="sv-SE" w:eastAsia="ja-JP"/>
              </w:rPr>
            </w:pPr>
            <w:r>
              <w:rPr>
                <w:rFonts w:ascii="Calibri" w:hAnsi="Calibri"/>
                <w:color w:val="000000"/>
                <w:sz w:val="22"/>
                <w:szCs w:val="22"/>
              </w:rPr>
              <w:t>26*256</w:t>
            </w:r>
          </w:p>
        </w:tc>
        <w:tc>
          <w:tcPr>
            <w:tcW w:w="807"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2D24890E" w14:textId="77777777" w:rsidR="00D51AA0" w:rsidRPr="00262798" w:rsidRDefault="00D51AA0" w:rsidP="00533D41">
            <w:pPr>
              <w:rPr>
                <w:lang w:val="sv-SE" w:eastAsia="ja-JP"/>
              </w:rPr>
            </w:pPr>
            <w:r>
              <w:rPr>
                <w:rFonts w:ascii="Calibri" w:hAnsi="Calibri"/>
                <w:color w:val="000000"/>
                <w:sz w:val="22"/>
                <w:szCs w:val="22"/>
              </w:rPr>
              <w:t>256</w:t>
            </w:r>
          </w:p>
        </w:tc>
        <w:tc>
          <w:tcPr>
            <w:tcW w:w="81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bottom"/>
            <w:hideMark/>
          </w:tcPr>
          <w:p w14:paraId="6DAAA531" w14:textId="77777777" w:rsidR="00D51AA0" w:rsidRPr="00262798" w:rsidRDefault="00D51AA0" w:rsidP="00533D41">
            <w:pPr>
              <w:rPr>
                <w:lang w:val="sv-SE" w:eastAsia="ja-JP"/>
              </w:rPr>
            </w:pPr>
            <w:r>
              <w:rPr>
                <w:rFonts w:ascii="Calibri" w:hAnsi="Calibri"/>
                <w:color w:val="000000"/>
                <w:sz w:val="22"/>
                <w:szCs w:val="22"/>
              </w:rPr>
              <w:t>768</w:t>
            </w:r>
          </w:p>
        </w:tc>
      </w:tr>
    </w:tbl>
    <w:p w14:paraId="33E6A977" w14:textId="24B8864B" w:rsidR="00D51AA0" w:rsidRDefault="00D51AA0" w:rsidP="00D51AA0">
      <w:pPr>
        <w:spacing w:afterLines="50"/>
        <w:rPr>
          <w:rFonts w:eastAsia="MS Mincho"/>
          <w:b/>
          <w:sz w:val="22"/>
          <w:lang w:val="en-US" w:eastAsia="ja-JP"/>
        </w:rPr>
      </w:pPr>
      <w:r w:rsidRPr="00564E5E">
        <w:rPr>
          <w:lang w:val="sv-SE" w:eastAsia="ja-JP"/>
        </w:rPr>
        <w:t>Ts = 1/(30720) ms;</w:t>
      </w:r>
    </w:p>
    <w:p w14:paraId="6C893B64" w14:textId="5E4B11F6" w:rsidR="00746C01" w:rsidRDefault="00746C01" w:rsidP="00826DBF">
      <w:pPr>
        <w:rPr>
          <w:lang w:val="en-US"/>
        </w:rPr>
      </w:pPr>
    </w:p>
    <w:p w14:paraId="28EEFF49" w14:textId="77777777" w:rsidR="00746C01" w:rsidRDefault="00746C01" w:rsidP="00826DBF">
      <w:pPr>
        <w:rPr>
          <w:lang w:val="en-US"/>
        </w:rPr>
      </w:pPr>
    </w:p>
    <w:p w14:paraId="0E5B8249" w14:textId="77777777" w:rsidR="00B64466" w:rsidRPr="00DC3415" w:rsidRDefault="00B64466" w:rsidP="00575412">
      <w:pPr>
        <w:pStyle w:val="Caption"/>
        <w:rPr>
          <w:lang w:val="en-US" w:eastAsia="ja-JP"/>
        </w:rPr>
      </w:pPr>
    </w:p>
    <w:sectPr w:rsidR="00B64466" w:rsidRPr="00DC341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997631" w14:textId="77777777" w:rsidR="00015409" w:rsidRDefault="00015409">
      <w:r>
        <w:separator/>
      </w:r>
    </w:p>
  </w:endnote>
  <w:endnote w:type="continuationSeparator" w:id="0">
    <w:p w14:paraId="57EF1AA2" w14:textId="77777777" w:rsidR="00015409" w:rsidRDefault="00015409">
      <w:r>
        <w:continuationSeparator/>
      </w:r>
    </w:p>
  </w:endnote>
  <w:endnote w:type="continuationNotice" w:id="1">
    <w:p w14:paraId="738D683C" w14:textId="77777777" w:rsidR="00015409" w:rsidRDefault="000154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A46804" w14:textId="77777777" w:rsidR="00C52DED" w:rsidRDefault="00C52D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0099C8C5" w:rsidR="00631FB6" w:rsidRDefault="00631F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1540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15409">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F1BC15" w14:textId="77777777" w:rsidR="00C52DED" w:rsidRDefault="00C52D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789C1D" w14:textId="77777777" w:rsidR="00015409" w:rsidRDefault="00015409">
      <w:r>
        <w:separator/>
      </w:r>
    </w:p>
  </w:footnote>
  <w:footnote w:type="continuationSeparator" w:id="0">
    <w:p w14:paraId="7AB339E6" w14:textId="77777777" w:rsidR="00015409" w:rsidRDefault="00015409">
      <w:r>
        <w:continuationSeparator/>
      </w:r>
    </w:p>
  </w:footnote>
  <w:footnote w:type="continuationNotice" w:id="1">
    <w:p w14:paraId="32B724A4" w14:textId="77777777" w:rsidR="00015409" w:rsidRDefault="000154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631FB6" w:rsidRDefault="00631FB6">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973038" w14:textId="77777777" w:rsidR="00C52DED" w:rsidRDefault="00C52D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CD93B4" w14:textId="77777777" w:rsidR="00C52DED" w:rsidRDefault="00C52D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C060DEE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680"/>
        </w:tabs>
        <w:ind w:left="568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AB2183E"/>
    <w:multiLevelType w:val="hybridMultilevel"/>
    <w:tmpl w:val="886ACF18"/>
    <w:lvl w:ilvl="0" w:tplc="4ED0D6E0">
      <w:start w:val="1"/>
      <w:numFmt w:val="bullet"/>
      <w:lvlText w:val="•"/>
      <w:lvlJc w:val="left"/>
      <w:pPr>
        <w:tabs>
          <w:tab w:val="num" w:pos="720"/>
        </w:tabs>
        <w:ind w:left="720" w:hanging="360"/>
      </w:pPr>
      <w:rPr>
        <w:rFonts w:ascii="Arial" w:hAnsi="Arial" w:hint="default"/>
      </w:rPr>
    </w:lvl>
    <w:lvl w:ilvl="1" w:tplc="E396AF56">
      <w:start w:val="2787"/>
      <w:numFmt w:val="bullet"/>
      <w:lvlText w:val="–"/>
      <w:lvlJc w:val="left"/>
      <w:pPr>
        <w:tabs>
          <w:tab w:val="num" w:pos="1440"/>
        </w:tabs>
        <w:ind w:left="1440" w:hanging="360"/>
      </w:pPr>
      <w:rPr>
        <w:rFonts w:ascii="Arial" w:hAnsi="Arial" w:hint="default"/>
      </w:rPr>
    </w:lvl>
    <w:lvl w:ilvl="2" w:tplc="F6C0A826" w:tentative="1">
      <w:start w:val="1"/>
      <w:numFmt w:val="bullet"/>
      <w:lvlText w:val="•"/>
      <w:lvlJc w:val="left"/>
      <w:pPr>
        <w:tabs>
          <w:tab w:val="num" w:pos="2160"/>
        </w:tabs>
        <w:ind w:left="2160" w:hanging="360"/>
      </w:pPr>
      <w:rPr>
        <w:rFonts w:ascii="Arial" w:hAnsi="Arial" w:hint="default"/>
      </w:rPr>
    </w:lvl>
    <w:lvl w:ilvl="3" w:tplc="4DA8A54C" w:tentative="1">
      <w:start w:val="1"/>
      <w:numFmt w:val="bullet"/>
      <w:lvlText w:val="•"/>
      <w:lvlJc w:val="left"/>
      <w:pPr>
        <w:tabs>
          <w:tab w:val="num" w:pos="2880"/>
        </w:tabs>
        <w:ind w:left="2880" w:hanging="360"/>
      </w:pPr>
      <w:rPr>
        <w:rFonts w:ascii="Arial" w:hAnsi="Arial" w:hint="default"/>
      </w:rPr>
    </w:lvl>
    <w:lvl w:ilvl="4" w:tplc="FF8E79EC" w:tentative="1">
      <w:start w:val="1"/>
      <w:numFmt w:val="bullet"/>
      <w:lvlText w:val="•"/>
      <w:lvlJc w:val="left"/>
      <w:pPr>
        <w:tabs>
          <w:tab w:val="num" w:pos="3600"/>
        </w:tabs>
        <w:ind w:left="3600" w:hanging="360"/>
      </w:pPr>
      <w:rPr>
        <w:rFonts w:ascii="Arial" w:hAnsi="Arial" w:hint="default"/>
      </w:rPr>
    </w:lvl>
    <w:lvl w:ilvl="5" w:tplc="CB88D68A" w:tentative="1">
      <w:start w:val="1"/>
      <w:numFmt w:val="bullet"/>
      <w:lvlText w:val="•"/>
      <w:lvlJc w:val="left"/>
      <w:pPr>
        <w:tabs>
          <w:tab w:val="num" w:pos="4320"/>
        </w:tabs>
        <w:ind w:left="4320" w:hanging="360"/>
      </w:pPr>
      <w:rPr>
        <w:rFonts w:ascii="Arial" w:hAnsi="Arial" w:hint="default"/>
      </w:rPr>
    </w:lvl>
    <w:lvl w:ilvl="6" w:tplc="E81867C2" w:tentative="1">
      <w:start w:val="1"/>
      <w:numFmt w:val="bullet"/>
      <w:lvlText w:val="•"/>
      <w:lvlJc w:val="left"/>
      <w:pPr>
        <w:tabs>
          <w:tab w:val="num" w:pos="5040"/>
        </w:tabs>
        <w:ind w:left="5040" w:hanging="360"/>
      </w:pPr>
      <w:rPr>
        <w:rFonts w:ascii="Arial" w:hAnsi="Arial" w:hint="default"/>
      </w:rPr>
    </w:lvl>
    <w:lvl w:ilvl="7" w:tplc="E8AEF96A" w:tentative="1">
      <w:start w:val="1"/>
      <w:numFmt w:val="bullet"/>
      <w:lvlText w:val="•"/>
      <w:lvlJc w:val="left"/>
      <w:pPr>
        <w:tabs>
          <w:tab w:val="num" w:pos="5760"/>
        </w:tabs>
        <w:ind w:left="5760" w:hanging="360"/>
      </w:pPr>
      <w:rPr>
        <w:rFonts w:ascii="Arial" w:hAnsi="Arial" w:hint="default"/>
      </w:rPr>
    </w:lvl>
    <w:lvl w:ilvl="8" w:tplc="FB5EF86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144FDA"/>
    <w:multiLevelType w:val="hybridMultilevel"/>
    <w:tmpl w:val="484E25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F8DEFB3A"/>
    <w:lvl w:ilvl="0" w:tplc="8F02D862">
      <w:start w:val="1"/>
      <w:numFmt w:val="decimal"/>
      <w:pStyle w:val="Proposal"/>
      <w:lvlText w:val="Proposal %1"/>
      <w:lvlJc w:val="left"/>
      <w:pPr>
        <w:tabs>
          <w:tab w:val="num" w:pos="2014"/>
        </w:tabs>
        <w:ind w:left="2014" w:hanging="1304"/>
      </w:pPr>
      <w:rPr>
        <w:rFonts w:hint="default"/>
        <w:b/>
      </w:rPr>
    </w:lvl>
    <w:lvl w:ilvl="1" w:tplc="04090019">
      <w:start w:val="1"/>
      <w:numFmt w:val="lowerLetter"/>
      <w:lvlText w:val="%2."/>
      <w:lvlJc w:val="left"/>
      <w:pPr>
        <w:tabs>
          <w:tab w:val="num" w:pos="2008"/>
        </w:tabs>
        <w:ind w:left="2008" w:hanging="360"/>
      </w:pPr>
    </w:lvl>
    <w:lvl w:ilvl="2" w:tplc="0409001B" w:tentative="1">
      <w:start w:val="1"/>
      <w:numFmt w:val="lowerRoman"/>
      <w:lvlText w:val="%3."/>
      <w:lvlJc w:val="right"/>
      <w:pPr>
        <w:tabs>
          <w:tab w:val="num" w:pos="2728"/>
        </w:tabs>
        <w:ind w:left="2728" w:hanging="180"/>
      </w:pPr>
    </w:lvl>
    <w:lvl w:ilvl="3" w:tplc="0409000F" w:tentative="1">
      <w:start w:val="1"/>
      <w:numFmt w:val="decimal"/>
      <w:lvlText w:val="%4."/>
      <w:lvlJc w:val="left"/>
      <w:pPr>
        <w:tabs>
          <w:tab w:val="num" w:pos="3448"/>
        </w:tabs>
        <w:ind w:left="3448" w:hanging="360"/>
      </w:pPr>
    </w:lvl>
    <w:lvl w:ilvl="4" w:tplc="04090019" w:tentative="1">
      <w:start w:val="1"/>
      <w:numFmt w:val="lowerLetter"/>
      <w:lvlText w:val="%5."/>
      <w:lvlJc w:val="left"/>
      <w:pPr>
        <w:tabs>
          <w:tab w:val="num" w:pos="4168"/>
        </w:tabs>
        <w:ind w:left="4168" w:hanging="360"/>
      </w:pPr>
    </w:lvl>
    <w:lvl w:ilvl="5" w:tplc="0409001B" w:tentative="1">
      <w:start w:val="1"/>
      <w:numFmt w:val="lowerRoman"/>
      <w:lvlText w:val="%6."/>
      <w:lvlJc w:val="right"/>
      <w:pPr>
        <w:tabs>
          <w:tab w:val="num" w:pos="4888"/>
        </w:tabs>
        <w:ind w:left="4888" w:hanging="180"/>
      </w:pPr>
    </w:lvl>
    <w:lvl w:ilvl="6" w:tplc="0409000F" w:tentative="1">
      <w:start w:val="1"/>
      <w:numFmt w:val="decimal"/>
      <w:lvlText w:val="%7."/>
      <w:lvlJc w:val="left"/>
      <w:pPr>
        <w:tabs>
          <w:tab w:val="num" w:pos="5608"/>
        </w:tabs>
        <w:ind w:left="5608" w:hanging="360"/>
      </w:pPr>
    </w:lvl>
    <w:lvl w:ilvl="7" w:tplc="04090019" w:tentative="1">
      <w:start w:val="1"/>
      <w:numFmt w:val="lowerLetter"/>
      <w:lvlText w:val="%8."/>
      <w:lvlJc w:val="left"/>
      <w:pPr>
        <w:tabs>
          <w:tab w:val="num" w:pos="6328"/>
        </w:tabs>
        <w:ind w:left="6328" w:hanging="360"/>
      </w:pPr>
    </w:lvl>
    <w:lvl w:ilvl="8" w:tplc="0409001B" w:tentative="1">
      <w:start w:val="1"/>
      <w:numFmt w:val="lowerRoman"/>
      <w:lvlText w:val="%9."/>
      <w:lvlJc w:val="right"/>
      <w:pPr>
        <w:tabs>
          <w:tab w:val="num" w:pos="7048"/>
        </w:tabs>
        <w:ind w:left="7048"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DF93AA4"/>
    <w:multiLevelType w:val="hybridMultilevel"/>
    <w:tmpl w:val="D31A4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735B83"/>
    <w:multiLevelType w:val="hybridMultilevel"/>
    <w:tmpl w:val="EC9265FE"/>
    <w:lvl w:ilvl="0" w:tplc="EBBC4838">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9C30344"/>
    <w:multiLevelType w:val="hybridMultilevel"/>
    <w:tmpl w:val="07E400D2"/>
    <w:lvl w:ilvl="0" w:tplc="E6D2B8CC">
      <w:start w:val="1"/>
      <w:numFmt w:val="bullet"/>
      <w:lvlText w:val="•"/>
      <w:lvlJc w:val="left"/>
      <w:pPr>
        <w:tabs>
          <w:tab w:val="num" w:pos="720"/>
        </w:tabs>
        <w:ind w:left="720" w:hanging="360"/>
      </w:pPr>
      <w:rPr>
        <w:rFonts w:ascii="Arial" w:hAnsi="Arial" w:hint="default"/>
      </w:rPr>
    </w:lvl>
    <w:lvl w:ilvl="1" w:tplc="071051D4">
      <w:numFmt w:val="bullet"/>
      <w:lvlText w:val="–"/>
      <w:lvlJc w:val="left"/>
      <w:pPr>
        <w:tabs>
          <w:tab w:val="num" w:pos="1440"/>
        </w:tabs>
        <w:ind w:left="1440" w:hanging="360"/>
      </w:pPr>
      <w:rPr>
        <w:rFonts w:ascii="Arial" w:hAnsi="Arial" w:hint="default"/>
      </w:rPr>
    </w:lvl>
    <w:lvl w:ilvl="2" w:tplc="884424E8">
      <w:start w:val="1"/>
      <w:numFmt w:val="bullet"/>
      <w:lvlText w:val="•"/>
      <w:lvlJc w:val="left"/>
      <w:pPr>
        <w:tabs>
          <w:tab w:val="num" w:pos="2160"/>
        </w:tabs>
        <w:ind w:left="2160" w:hanging="360"/>
      </w:pPr>
      <w:rPr>
        <w:rFonts w:ascii="Arial" w:hAnsi="Arial" w:hint="default"/>
      </w:rPr>
    </w:lvl>
    <w:lvl w:ilvl="3" w:tplc="314EDA64" w:tentative="1">
      <w:start w:val="1"/>
      <w:numFmt w:val="bullet"/>
      <w:lvlText w:val="•"/>
      <w:lvlJc w:val="left"/>
      <w:pPr>
        <w:tabs>
          <w:tab w:val="num" w:pos="2880"/>
        </w:tabs>
        <w:ind w:left="2880" w:hanging="360"/>
      </w:pPr>
      <w:rPr>
        <w:rFonts w:ascii="Arial" w:hAnsi="Arial" w:hint="default"/>
      </w:rPr>
    </w:lvl>
    <w:lvl w:ilvl="4" w:tplc="DA5E0632" w:tentative="1">
      <w:start w:val="1"/>
      <w:numFmt w:val="bullet"/>
      <w:lvlText w:val="•"/>
      <w:lvlJc w:val="left"/>
      <w:pPr>
        <w:tabs>
          <w:tab w:val="num" w:pos="3600"/>
        </w:tabs>
        <w:ind w:left="3600" w:hanging="360"/>
      </w:pPr>
      <w:rPr>
        <w:rFonts w:ascii="Arial" w:hAnsi="Arial" w:hint="default"/>
      </w:rPr>
    </w:lvl>
    <w:lvl w:ilvl="5" w:tplc="1668FB68" w:tentative="1">
      <w:start w:val="1"/>
      <w:numFmt w:val="bullet"/>
      <w:lvlText w:val="•"/>
      <w:lvlJc w:val="left"/>
      <w:pPr>
        <w:tabs>
          <w:tab w:val="num" w:pos="4320"/>
        </w:tabs>
        <w:ind w:left="4320" w:hanging="360"/>
      </w:pPr>
      <w:rPr>
        <w:rFonts w:ascii="Arial" w:hAnsi="Arial" w:hint="default"/>
      </w:rPr>
    </w:lvl>
    <w:lvl w:ilvl="6" w:tplc="90F0ACAE" w:tentative="1">
      <w:start w:val="1"/>
      <w:numFmt w:val="bullet"/>
      <w:lvlText w:val="•"/>
      <w:lvlJc w:val="left"/>
      <w:pPr>
        <w:tabs>
          <w:tab w:val="num" w:pos="5040"/>
        </w:tabs>
        <w:ind w:left="5040" w:hanging="360"/>
      </w:pPr>
      <w:rPr>
        <w:rFonts w:ascii="Arial" w:hAnsi="Arial" w:hint="default"/>
      </w:rPr>
    </w:lvl>
    <w:lvl w:ilvl="7" w:tplc="1B4C7F08" w:tentative="1">
      <w:start w:val="1"/>
      <w:numFmt w:val="bullet"/>
      <w:lvlText w:val="•"/>
      <w:lvlJc w:val="left"/>
      <w:pPr>
        <w:tabs>
          <w:tab w:val="num" w:pos="5760"/>
        </w:tabs>
        <w:ind w:left="5760" w:hanging="360"/>
      </w:pPr>
      <w:rPr>
        <w:rFonts w:ascii="Arial" w:hAnsi="Arial" w:hint="default"/>
      </w:rPr>
    </w:lvl>
    <w:lvl w:ilvl="8" w:tplc="D37245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EFF4A95"/>
    <w:multiLevelType w:val="hybridMultilevel"/>
    <w:tmpl w:val="DD8A9DA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01737C3"/>
    <w:multiLevelType w:val="hybridMultilevel"/>
    <w:tmpl w:val="1BF868C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4CC4F15"/>
    <w:multiLevelType w:val="hybridMultilevel"/>
    <w:tmpl w:val="5DFE57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EB7168"/>
    <w:multiLevelType w:val="hybridMultilevel"/>
    <w:tmpl w:val="D6A057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3AD31BA"/>
    <w:multiLevelType w:val="hybridMultilevel"/>
    <w:tmpl w:val="E0D62E3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694D0CC9"/>
    <w:multiLevelType w:val="hybridMultilevel"/>
    <w:tmpl w:val="66B48EC4"/>
    <w:lvl w:ilvl="0" w:tplc="7F960858">
      <w:start w:val="1"/>
      <w:numFmt w:val="bullet"/>
      <w:lvlText w:val="•"/>
      <w:lvlJc w:val="left"/>
      <w:pPr>
        <w:tabs>
          <w:tab w:val="num" w:pos="720"/>
        </w:tabs>
        <w:ind w:left="720" w:hanging="360"/>
      </w:pPr>
      <w:rPr>
        <w:rFonts w:ascii="Arial" w:hAnsi="Arial" w:hint="default"/>
      </w:rPr>
    </w:lvl>
    <w:lvl w:ilvl="1" w:tplc="757A506E">
      <w:start w:val="1388"/>
      <w:numFmt w:val="bullet"/>
      <w:lvlText w:val="–"/>
      <w:lvlJc w:val="left"/>
      <w:pPr>
        <w:tabs>
          <w:tab w:val="num" w:pos="1440"/>
        </w:tabs>
        <w:ind w:left="1440" w:hanging="360"/>
      </w:pPr>
      <w:rPr>
        <w:rFonts w:ascii="Arial" w:hAnsi="Arial" w:hint="default"/>
      </w:rPr>
    </w:lvl>
    <w:lvl w:ilvl="2" w:tplc="FB383B1C">
      <w:start w:val="1388"/>
      <w:numFmt w:val="bullet"/>
      <w:lvlText w:val="•"/>
      <w:lvlJc w:val="left"/>
      <w:pPr>
        <w:tabs>
          <w:tab w:val="num" w:pos="2160"/>
        </w:tabs>
        <w:ind w:left="2160" w:hanging="360"/>
      </w:pPr>
      <w:rPr>
        <w:rFonts w:ascii="Arial" w:hAnsi="Arial" w:hint="default"/>
      </w:rPr>
    </w:lvl>
    <w:lvl w:ilvl="3" w:tplc="EE387752">
      <w:start w:val="1"/>
      <w:numFmt w:val="bullet"/>
      <w:lvlText w:val="•"/>
      <w:lvlJc w:val="left"/>
      <w:pPr>
        <w:tabs>
          <w:tab w:val="num" w:pos="2880"/>
        </w:tabs>
        <w:ind w:left="2880" w:hanging="360"/>
      </w:pPr>
      <w:rPr>
        <w:rFonts w:ascii="Arial" w:hAnsi="Arial" w:hint="default"/>
      </w:rPr>
    </w:lvl>
    <w:lvl w:ilvl="4" w:tplc="1EA6164A" w:tentative="1">
      <w:start w:val="1"/>
      <w:numFmt w:val="bullet"/>
      <w:lvlText w:val="•"/>
      <w:lvlJc w:val="left"/>
      <w:pPr>
        <w:tabs>
          <w:tab w:val="num" w:pos="3600"/>
        </w:tabs>
        <w:ind w:left="3600" w:hanging="360"/>
      </w:pPr>
      <w:rPr>
        <w:rFonts w:ascii="Arial" w:hAnsi="Arial" w:hint="default"/>
      </w:rPr>
    </w:lvl>
    <w:lvl w:ilvl="5" w:tplc="8814CE8A" w:tentative="1">
      <w:start w:val="1"/>
      <w:numFmt w:val="bullet"/>
      <w:lvlText w:val="•"/>
      <w:lvlJc w:val="left"/>
      <w:pPr>
        <w:tabs>
          <w:tab w:val="num" w:pos="4320"/>
        </w:tabs>
        <w:ind w:left="4320" w:hanging="360"/>
      </w:pPr>
      <w:rPr>
        <w:rFonts w:ascii="Arial" w:hAnsi="Arial" w:hint="default"/>
      </w:rPr>
    </w:lvl>
    <w:lvl w:ilvl="6" w:tplc="04E66636" w:tentative="1">
      <w:start w:val="1"/>
      <w:numFmt w:val="bullet"/>
      <w:lvlText w:val="•"/>
      <w:lvlJc w:val="left"/>
      <w:pPr>
        <w:tabs>
          <w:tab w:val="num" w:pos="5040"/>
        </w:tabs>
        <w:ind w:left="5040" w:hanging="360"/>
      </w:pPr>
      <w:rPr>
        <w:rFonts w:ascii="Arial" w:hAnsi="Arial" w:hint="default"/>
      </w:rPr>
    </w:lvl>
    <w:lvl w:ilvl="7" w:tplc="BA56F816" w:tentative="1">
      <w:start w:val="1"/>
      <w:numFmt w:val="bullet"/>
      <w:lvlText w:val="•"/>
      <w:lvlJc w:val="left"/>
      <w:pPr>
        <w:tabs>
          <w:tab w:val="num" w:pos="5760"/>
        </w:tabs>
        <w:ind w:left="5760" w:hanging="360"/>
      </w:pPr>
      <w:rPr>
        <w:rFonts w:ascii="Arial" w:hAnsi="Arial" w:hint="default"/>
      </w:rPr>
    </w:lvl>
    <w:lvl w:ilvl="8" w:tplc="1C48646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E6A359F"/>
    <w:multiLevelType w:val="hybridMultilevel"/>
    <w:tmpl w:val="A5FC5D88"/>
    <w:lvl w:ilvl="0" w:tplc="97540702">
      <w:start w:val="1"/>
      <w:numFmt w:val="bullet"/>
      <w:lvlText w:val="•"/>
      <w:lvlJc w:val="left"/>
      <w:pPr>
        <w:tabs>
          <w:tab w:val="num" w:pos="720"/>
        </w:tabs>
        <w:ind w:left="720" w:hanging="360"/>
      </w:pPr>
      <w:rPr>
        <w:rFonts w:ascii="Arial" w:hAnsi="Arial" w:hint="default"/>
      </w:rPr>
    </w:lvl>
    <w:lvl w:ilvl="1" w:tplc="5378A6D2">
      <w:start w:val="4431"/>
      <w:numFmt w:val="bullet"/>
      <w:lvlText w:val="–"/>
      <w:lvlJc w:val="left"/>
      <w:pPr>
        <w:tabs>
          <w:tab w:val="num" w:pos="1440"/>
        </w:tabs>
        <w:ind w:left="1440" w:hanging="360"/>
      </w:pPr>
      <w:rPr>
        <w:rFonts w:ascii="Arial" w:hAnsi="Arial" w:hint="default"/>
      </w:rPr>
    </w:lvl>
    <w:lvl w:ilvl="2" w:tplc="3C4ECD0C">
      <w:start w:val="4431"/>
      <w:numFmt w:val="bullet"/>
      <w:lvlText w:val="•"/>
      <w:lvlJc w:val="left"/>
      <w:pPr>
        <w:tabs>
          <w:tab w:val="num" w:pos="2160"/>
        </w:tabs>
        <w:ind w:left="2160" w:hanging="360"/>
      </w:pPr>
      <w:rPr>
        <w:rFonts w:ascii="Arial" w:hAnsi="Arial" w:hint="default"/>
      </w:rPr>
    </w:lvl>
    <w:lvl w:ilvl="3" w:tplc="C03C5002" w:tentative="1">
      <w:start w:val="1"/>
      <w:numFmt w:val="bullet"/>
      <w:lvlText w:val="•"/>
      <w:lvlJc w:val="left"/>
      <w:pPr>
        <w:tabs>
          <w:tab w:val="num" w:pos="2880"/>
        </w:tabs>
        <w:ind w:left="2880" w:hanging="360"/>
      </w:pPr>
      <w:rPr>
        <w:rFonts w:ascii="Arial" w:hAnsi="Arial" w:hint="default"/>
      </w:rPr>
    </w:lvl>
    <w:lvl w:ilvl="4" w:tplc="C128D4E0" w:tentative="1">
      <w:start w:val="1"/>
      <w:numFmt w:val="bullet"/>
      <w:lvlText w:val="•"/>
      <w:lvlJc w:val="left"/>
      <w:pPr>
        <w:tabs>
          <w:tab w:val="num" w:pos="3600"/>
        </w:tabs>
        <w:ind w:left="3600" w:hanging="360"/>
      </w:pPr>
      <w:rPr>
        <w:rFonts w:ascii="Arial" w:hAnsi="Arial" w:hint="default"/>
      </w:rPr>
    </w:lvl>
    <w:lvl w:ilvl="5" w:tplc="2C007118" w:tentative="1">
      <w:start w:val="1"/>
      <w:numFmt w:val="bullet"/>
      <w:lvlText w:val="•"/>
      <w:lvlJc w:val="left"/>
      <w:pPr>
        <w:tabs>
          <w:tab w:val="num" w:pos="4320"/>
        </w:tabs>
        <w:ind w:left="4320" w:hanging="360"/>
      </w:pPr>
      <w:rPr>
        <w:rFonts w:ascii="Arial" w:hAnsi="Arial" w:hint="default"/>
      </w:rPr>
    </w:lvl>
    <w:lvl w:ilvl="6" w:tplc="2A5A0996" w:tentative="1">
      <w:start w:val="1"/>
      <w:numFmt w:val="bullet"/>
      <w:lvlText w:val="•"/>
      <w:lvlJc w:val="left"/>
      <w:pPr>
        <w:tabs>
          <w:tab w:val="num" w:pos="5040"/>
        </w:tabs>
        <w:ind w:left="5040" w:hanging="360"/>
      </w:pPr>
      <w:rPr>
        <w:rFonts w:ascii="Arial" w:hAnsi="Arial" w:hint="default"/>
      </w:rPr>
    </w:lvl>
    <w:lvl w:ilvl="7" w:tplc="2A8C936A" w:tentative="1">
      <w:start w:val="1"/>
      <w:numFmt w:val="bullet"/>
      <w:lvlText w:val="•"/>
      <w:lvlJc w:val="left"/>
      <w:pPr>
        <w:tabs>
          <w:tab w:val="num" w:pos="5760"/>
        </w:tabs>
        <w:ind w:left="5760" w:hanging="360"/>
      </w:pPr>
      <w:rPr>
        <w:rFonts w:ascii="Arial" w:hAnsi="Arial" w:hint="default"/>
      </w:rPr>
    </w:lvl>
    <w:lvl w:ilvl="8" w:tplc="D2F489D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81D371A"/>
    <w:multiLevelType w:val="hybridMultilevel"/>
    <w:tmpl w:val="39862856"/>
    <w:lvl w:ilvl="0" w:tplc="D13EBBC4">
      <w:start w:val="1"/>
      <w:numFmt w:val="bullet"/>
      <w:lvlText w:val="•"/>
      <w:lvlJc w:val="left"/>
      <w:pPr>
        <w:tabs>
          <w:tab w:val="num" w:pos="360"/>
        </w:tabs>
        <w:ind w:left="360" w:hanging="360"/>
      </w:pPr>
      <w:rPr>
        <w:rFonts w:ascii="Arial" w:hAnsi="Arial" w:hint="default"/>
      </w:rPr>
    </w:lvl>
    <w:lvl w:ilvl="1" w:tplc="D324A69C">
      <w:start w:val="1"/>
      <w:numFmt w:val="bullet"/>
      <w:lvlText w:val="•"/>
      <w:lvlJc w:val="left"/>
      <w:pPr>
        <w:tabs>
          <w:tab w:val="num" w:pos="1080"/>
        </w:tabs>
        <w:ind w:left="1080" w:hanging="360"/>
      </w:pPr>
      <w:rPr>
        <w:rFonts w:ascii="Arial" w:hAnsi="Arial" w:hint="default"/>
      </w:rPr>
    </w:lvl>
    <w:lvl w:ilvl="2" w:tplc="4B2C6E18">
      <w:start w:val="1"/>
      <w:numFmt w:val="bullet"/>
      <w:lvlText w:val="•"/>
      <w:lvlJc w:val="left"/>
      <w:pPr>
        <w:tabs>
          <w:tab w:val="num" w:pos="1800"/>
        </w:tabs>
        <w:ind w:left="1800" w:hanging="360"/>
      </w:pPr>
      <w:rPr>
        <w:rFonts w:ascii="Arial" w:hAnsi="Arial" w:hint="default"/>
      </w:rPr>
    </w:lvl>
    <w:lvl w:ilvl="3" w:tplc="EFC61BA8" w:tentative="1">
      <w:start w:val="1"/>
      <w:numFmt w:val="bullet"/>
      <w:lvlText w:val="•"/>
      <w:lvlJc w:val="left"/>
      <w:pPr>
        <w:tabs>
          <w:tab w:val="num" w:pos="2520"/>
        </w:tabs>
        <w:ind w:left="2520" w:hanging="360"/>
      </w:pPr>
      <w:rPr>
        <w:rFonts w:ascii="Arial" w:hAnsi="Arial" w:hint="default"/>
      </w:rPr>
    </w:lvl>
    <w:lvl w:ilvl="4" w:tplc="47C48C8C" w:tentative="1">
      <w:start w:val="1"/>
      <w:numFmt w:val="bullet"/>
      <w:lvlText w:val="•"/>
      <w:lvlJc w:val="left"/>
      <w:pPr>
        <w:tabs>
          <w:tab w:val="num" w:pos="3240"/>
        </w:tabs>
        <w:ind w:left="3240" w:hanging="360"/>
      </w:pPr>
      <w:rPr>
        <w:rFonts w:ascii="Arial" w:hAnsi="Arial" w:hint="default"/>
      </w:rPr>
    </w:lvl>
    <w:lvl w:ilvl="5" w:tplc="39F4D50C" w:tentative="1">
      <w:start w:val="1"/>
      <w:numFmt w:val="bullet"/>
      <w:lvlText w:val="•"/>
      <w:lvlJc w:val="left"/>
      <w:pPr>
        <w:tabs>
          <w:tab w:val="num" w:pos="3960"/>
        </w:tabs>
        <w:ind w:left="3960" w:hanging="360"/>
      </w:pPr>
      <w:rPr>
        <w:rFonts w:ascii="Arial" w:hAnsi="Arial" w:hint="default"/>
      </w:rPr>
    </w:lvl>
    <w:lvl w:ilvl="6" w:tplc="DDF48CC6" w:tentative="1">
      <w:start w:val="1"/>
      <w:numFmt w:val="bullet"/>
      <w:lvlText w:val="•"/>
      <w:lvlJc w:val="left"/>
      <w:pPr>
        <w:tabs>
          <w:tab w:val="num" w:pos="4680"/>
        </w:tabs>
        <w:ind w:left="4680" w:hanging="360"/>
      </w:pPr>
      <w:rPr>
        <w:rFonts w:ascii="Arial" w:hAnsi="Arial" w:hint="default"/>
      </w:rPr>
    </w:lvl>
    <w:lvl w:ilvl="7" w:tplc="F166591E" w:tentative="1">
      <w:start w:val="1"/>
      <w:numFmt w:val="bullet"/>
      <w:lvlText w:val="•"/>
      <w:lvlJc w:val="left"/>
      <w:pPr>
        <w:tabs>
          <w:tab w:val="num" w:pos="5400"/>
        </w:tabs>
        <w:ind w:left="5400" w:hanging="360"/>
      </w:pPr>
      <w:rPr>
        <w:rFonts w:ascii="Arial" w:hAnsi="Arial" w:hint="default"/>
      </w:rPr>
    </w:lvl>
    <w:lvl w:ilvl="8" w:tplc="53D238EA" w:tentative="1">
      <w:start w:val="1"/>
      <w:numFmt w:val="bullet"/>
      <w:lvlText w:val="•"/>
      <w:lvlJc w:val="left"/>
      <w:pPr>
        <w:tabs>
          <w:tab w:val="num" w:pos="6120"/>
        </w:tabs>
        <w:ind w:left="6120" w:hanging="360"/>
      </w:pPr>
      <w:rPr>
        <w:rFonts w:ascii="Arial" w:hAnsi="Arial" w:hint="default"/>
      </w:rPr>
    </w:lvl>
  </w:abstractNum>
  <w:num w:numId="1">
    <w:abstractNumId w:val="0"/>
  </w:num>
  <w:num w:numId="2">
    <w:abstractNumId w:val="13"/>
  </w:num>
  <w:num w:numId="3">
    <w:abstractNumId w:val="7"/>
  </w:num>
  <w:num w:numId="4">
    <w:abstractNumId w:val="8"/>
  </w:num>
  <w:num w:numId="5">
    <w:abstractNumId w:val="4"/>
  </w:num>
  <w:num w:numId="6">
    <w:abstractNumId w:val="10"/>
  </w:num>
  <w:num w:numId="7">
    <w:abstractNumId w:val="19"/>
  </w:num>
  <w:num w:numId="8">
    <w:abstractNumId w:val="5"/>
  </w:num>
  <w:num w:numId="9">
    <w:abstractNumId w:val="16"/>
  </w:num>
  <w:num w:numId="10">
    <w:abstractNumId w:val="17"/>
  </w:num>
  <w:num w:numId="11">
    <w:abstractNumId w:val="22"/>
  </w:num>
  <w:num w:numId="12">
    <w:abstractNumId w:val="15"/>
  </w:num>
  <w:num w:numId="13">
    <w:abstractNumId w:val="9"/>
  </w:num>
  <w:num w:numId="14">
    <w:abstractNumId w:val="14"/>
  </w:num>
  <w:num w:numId="15">
    <w:abstractNumId w:val="21"/>
  </w:num>
  <w:num w:numId="16">
    <w:abstractNumId w:val="11"/>
  </w:num>
  <w:num w:numId="17">
    <w:abstractNumId w:val="20"/>
  </w:num>
  <w:num w:numId="18">
    <w:abstractNumId w:val="24"/>
  </w:num>
  <w:num w:numId="19">
    <w:abstractNumId w:val="23"/>
  </w:num>
  <w:num w:numId="20">
    <w:abstractNumId w:val="3"/>
  </w:num>
  <w:num w:numId="21">
    <w:abstractNumId w:val="18"/>
  </w:num>
  <w:num w:numId="22">
    <w:abstractNumId w:val="1"/>
  </w:num>
  <w:num w:numId="23">
    <w:abstractNumId w:val="2"/>
  </w:num>
  <w:num w:numId="24">
    <w:abstractNumId w:val="6"/>
  </w:num>
  <w:num w:numId="25">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52"/>
    <w:rsid w:val="000006E1"/>
    <w:rsid w:val="00002A37"/>
    <w:rsid w:val="000044FB"/>
    <w:rsid w:val="00004FE7"/>
    <w:rsid w:val="0000620F"/>
    <w:rsid w:val="00006446"/>
    <w:rsid w:val="00006896"/>
    <w:rsid w:val="00007CDC"/>
    <w:rsid w:val="00007EDB"/>
    <w:rsid w:val="00007FB4"/>
    <w:rsid w:val="000117F8"/>
    <w:rsid w:val="00011B28"/>
    <w:rsid w:val="000126E8"/>
    <w:rsid w:val="00012C0D"/>
    <w:rsid w:val="00012F8D"/>
    <w:rsid w:val="00013EB9"/>
    <w:rsid w:val="00015409"/>
    <w:rsid w:val="00015D15"/>
    <w:rsid w:val="00015F6F"/>
    <w:rsid w:val="000176D3"/>
    <w:rsid w:val="00017C21"/>
    <w:rsid w:val="00020120"/>
    <w:rsid w:val="000224C9"/>
    <w:rsid w:val="000229A0"/>
    <w:rsid w:val="00023C1C"/>
    <w:rsid w:val="0002564D"/>
    <w:rsid w:val="00025ECA"/>
    <w:rsid w:val="000266D4"/>
    <w:rsid w:val="000268C8"/>
    <w:rsid w:val="00030B15"/>
    <w:rsid w:val="00031790"/>
    <w:rsid w:val="00031980"/>
    <w:rsid w:val="000325B8"/>
    <w:rsid w:val="00032982"/>
    <w:rsid w:val="000340C8"/>
    <w:rsid w:val="00034C15"/>
    <w:rsid w:val="00036BA1"/>
    <w:rsid w:val="000422E2"/>
    <w:rsid w:val="00042F22"/>
    <w:rsid w:val="000444EF"/>
    <w:rsid w:val="000447FC"/>
    <w:rsid w:val="00046BE2"/>
    <w:rsid w:val="000476CE"/>
    <w:rsid w:val="000517D2"/>
    <w:rsid w:val="00052A07"/>
    <w:rsid w:val="000534E3"/>
    <w:rsid w:val="00053BC4"/>
    <w:rsid w:val="00054DF8"/>
    <w:rsid w:val="00055303"/>
    <w:rsid w:val="0005606A"/>
    <w:rsid w:val="00057117"/>
    <w:rsid w:val="00060C28"/>
    <w:rsid w:val="00060D96"/>
    <w:rsid w:val="000616E7"/>
    <w:rsid w:val="0006174E"/>
    <w:rsid w:val="00062512"/>
    <w:rsid w:val="0006478A"/>
    <w:rsid w:val="0006487E"/>
    <w:rsid w:val="000651A8"/>
    <w:rsid w:val="00065E1A"/>
    <w:rsid w:val="00067CA6"/>
    <w:rsid w:val="000709D8"/>
    <w:rsid w:val="00071944"/>
    <w:rsid w:val="00072648"/>
    <w:rsid w:val="0007265B"/>
    <w:rsid w:val="00075532"/>
    <w:rsid w:val="0007631B"/>
    <w:rsid w:val="00076C39"/>
    <w:rsid w:val="00077051"/>
    <w:rsid w:val="0007731E"/>
    <w:rsid w:val="00077E5F"/>
    <w:rsid w:val="0008036A"/>
    <w:rsid w:val="00080770"/>
    <w:rsid w:val="00081AE6"/>
    <w:rsid w:val="00082E41"/>
    <w:rsid w:val="00083730"/>
    <w:rsid w:val="000855EB"/>
    <w:rsid w:val="00085B52"/>
    <w:rsid w:val="00086425"/>
    <w:rsid w:val="000866F2"/>
    <w:rsid w:val="000868E6"/>
    <w:rsid w:val="0009009F"/>
    <w:rsid w:val="0009012F"/>
    <w:rsid w:val="000901BB"/>
    <w:rsid w:val="00091557"/>
    <w:rsid w:val="0009221E"/>
    <w:rsid w:val="00092429"/>
    <w:rsid w:val="000924C1"/>
    <w:rsid w:val="000924F0"/>
    <w:rsid w:val="00092B4B"/>
    <w:rsid w:val="00093474"/>
    <w:rsid w:val="00093D7A"/>
    <w:rsid w:val="0009510F"/>
    <w:rsid w:val="00095531"/>
    <w:rsid w:val="00096C7A"/>
    <w:rsid w:val="000A1022"/>
    <w:rsid w:val="000A1B7B"/>
    <w:rsid w:val="000A2FD7"/>
    <w:rsid w:val="000A3B6A"/>
    <w:rsid w:val="000A43E7"/>
    <w:rsid w:val="000A46AB"/>
    <w:rsid w:val="000A5032"/>
    <w:rsid w:val="000A53CC"/>
    <w:rsid w:val="000A56F2"/>
    <w:rsid w:val="000A5A49"/>
    <w:rsid w:val="000A6D2E"/>
    <w:rsid w:val="000B0798"/>
    <w:rsid w:val="000B2719"/>
    <w:rsid w:val="000B348F"/>
    <w:rsid w:val="000B3A8F"/>
    <w:rsid w:val="000B4AB9"/>
    <w:rsid w:val="000B58C3"/>
    <w:rsid w:val="000B61E9"/>
    <w:rsid w:val="000B6312"/>
    <w:rsid w:val="000B66A8"/>
    <w:rsid w:val="000B7B33"/>
    <w:rsid w:val="000C0CE4"/>
    <w:rsid w:val="000C165A"/>
    <w:rsid w:val="000C1E0D"/>
    <w:rsid w:val="000C27BB"/>
    <w:rsid w:val="000C2E19"/>
    <w:rsid w:val="000C4439"/>
    <w:rsid w:val="000D00E7"/>
    <w:rsid w:val="000D0D07"/>
    <w:rsid w:val="000D18AD"/>
    <w:rsid w:val="000D3C8C"/>
    <w:rsid w:val="000D4797"/>
    <w:rsid w:val="000D4C6D"/>
    <w:rsid w:val="000D4FE4"/>
    <w:rsid w:val="000D7C30"/>
    <w:rsid w:val="000E0527"/>
    <w:rsid w:val="000E057C"/>
    <w:rsid w:val="000E0D9C"/>
    <w:rsid w:val="000E17AD"/>
    <w:rsid w:val="000E1A1F"/>
    <w:rsid w:val="000E1E92"/>
    <w:rsid w:val="000E2677"/>
    <w:rsid w:val="000E2D59"/>
    <w:rsid w:val="000F06D6"/>
    <w:rsid w:val="000F0839"/>
    <w:rsid w:val="000F0EB1"/>
    <w:rsid w:val="000F1106"/>
    <w:rsid w:val="000F1418"/>
    <w:rsid w:val="000F202D"/>
    <w:rsid w:val="000F3622"/>
    <w:rsid w:val="000F3BE9"/>
    <w:rsid w:val="000F3F6C"/>
    <w:rsid w:val="000F4CE5"/>
    <w:rsid w:val="000F6DF3"/>
    <w:rsid w:val="000F7070"/>
    <w:rsid w:val="001005FF"/>
    <w:rsid w:val="00103EEB"/>
    <w:rsid w:val="00105303"/>
    <w:rsid w:val="0010539A"/>
    <w:rsid w:val="001062FB"/>
    <w:rsid w:val="001063E6"/>
    <w:rsid w:val="001119AF"/>
    <w:rsid w:val="00111DC7"/>
    <w:rsid w:val="00112457"/>
    <w:rsid w:val="00112B50"/>
    <w:rsid w:val="0011334D"/>
    <w:rsid w:val="00113CF4"/>
    <w:rsid w:val="001153EA"/>
    <w:rsid w:val="001155DC"/>
    <w:rsid w:val="00115643"/>
    <w:rsid w:val="00116765"/>
    <w:rsid w:val="001167CC"/>
    <w:rsid w:val="001170C7"/>
    <w:rsid w:val="001170EB"/>
    <w:rsid w:val="00117BB7"/>
    <w:rsid w:val="001207FC"/>
    <w:rsid w:val="00121073"/>
    <w:rsid w:val="001219F5"/>
    <w:rsid w:val="00121A20"/>
    <w:rsid w:val="00121C31"/>
    <w:rsid w:val="00122EDF"/>
    <w:rsid w:val="001236F9"/>
    <w:rsid w:val="0012377F"/>
    <w:rsid w:val="00123977"/>
    <w:rsid w:val="00124314"/>
    <w:rsid w:val="00124D89"/>
    <w:rsid w:val="00126787"/>
    <w:rsid w:val="00126B4A"/>
    <w:rsid w:val="001324CC"/>
    <w:rsid w:val="00132FD0"/>
    <w:rsid w:val="001344C0"/>
    <w:rsid w:val="001346FA"/>
    <w:rsid w:val="00135252"/>
    <w:rsid w:val="00136F34"/>
    <w:rsid w:val="00137AB5"/>
    <w:rsid w:val="00137F0B"/>
    <w:rsid w:val="00140964"/>
    <w:rsid w:val="001420EA"/>
    <w:rsid w:val="00142AA9"/>
    <w:rsid w:val="00144741"/>
    <w:rsid w:val="00145307"/>
    <w:rsid w:val="00147064"/>
    <w:rsid w:val="00147639"/>
    <w:rsid w:val="00147CE0"/>
    <w:rsid w:val="0015001A"/>
    <w:rsid w:val="001514A7"/>
    <w:rsid w:val="00151986"/>
    <w:rsid w:val="00151E23"/>
    <w:rsid w:val="001526E0"/>
    <w:rsid w:val="00153BC0"/>
    <w:rsid w:val="001551B5"/>
    <w:rsid w:val="00156B81"/>
    <w:rsid w:val="001570E6"/>
    <w:rsid w:val="00157559"/>
    <w:rsid w:val="00160353"/>
    <w:rsid w:val="0016108A"/>
    <w:rsid w:val="00161744"/>
    <w:rsid w:val="0016360E"/>
    <w:rsid w:val="00164D4A"/>
    <w:rsid w:val="001659C1"/>
    <w:rsid w:val="001666D6"/>
    <w:rsid w:val="001667B1"/>
    <w:rsid w:val="00166CB6"/>
    <w:rsid w:val="00166E7F"/>
    <w:rsid w:val="0016753D"/>
    <w:rsid w:val="00170546"/>
    <w:rsid w:val="00170C0D"/>
    <w:rsid w:val="00170F63"/>
    <w:rsid w:val="001714D4"/>
    <w:rsid w:val="00171A30"/>
    <w:rsid w:val="00171EA2"/>
    <w:rsid w:val="00173A8E"/>
    <w:rsid w:val="00174667"/>
    <w:rsid w:val="00174693"/>
    <w:rsid w:val="001748BD"/>
    <w:rsid w:val="00174EDD"/>
    <w:rsid w:val="00177342"/>
    <w:rsid w:val="00177795"/>
    <w:rsid w:val="00180CD2"/>
    <w:rsid w:val="00180E03"/>
    <w:rsid w:val="0018143F"/>
    <w:rsid w:val="00182FAF"/>
    <w:rsid w:val="00183D3A"/>
    <w:rsid w:val="0018412F"/>
    <w:rsid w:val="0018507F"/>
    <w:rsid w:val="001854EE"/>
    <w:rsid w:val="00185502"/>
    <w:rsid w:val="00186520"/>
    <w:rsid w:val="00187DFD"/>
    <w:rsid w:val="00190AC1"/>
    <w:rsid w:val="00191D70"/>
    <w:rsid w:val="0019341A"/>
    <w:rsid w:val="00197DF9"/>
    <w:rsid w:val="001A0771"/>
    <w:rsid w:val="001A0FF8"/>
    <w:rsid w:val="001A1987"/>
    <w:rsid w:val="001A2564"/>
    <w:rsid w:val="001A2A3B"/>
    <w:rsid w:val="001A31D1"/>
    <w:rsid w:val="001A347B"/>
    <w:rsid w:val="001A381A"/>
    <w:rsid w:val="001A3DAF"/>
    <w:rsid w:val="001A43A0"/>
    <w:rsid w:val="001A4FC1"/>
    <w:rsid w:val="001A52F2"/>
    <w:rsid w:val="001A5BE4"/>
    <w:rsid w:val="001A6173"/>
    <w:rsid w:val="001A61A9"/>
    <w:rsid w:val="001A6CBA"/>
    <w:rsid w:val="001A72A7"/>
    <w:rsid w:val="001B089D"/>
    <w:rsid w:val="001B0D97"/>
    <w:rsid w:val="001B1D6E"/>
    <w:rsid w:val="001B4E13"/>
    <w:rsid w:val="001B501F"/>
    <w:rsid w:val="001B547D"/>
    <w:rsid w:val="001B5A5D"/>
    <w:rsid w:val="001B5B38"/>
    <w:rsid w:val="001B6EF6"/>
    <w:rsid w:val="001B700F"/>
    <w:rsid w:val="001B7DE3"/>
    <w:rsid w:val="001C124A"/>
    <w:rsid w:val="001C1CE5"/>
    <w:rsid w:val="001C3D2A"/>
    <w:rsid w:val="001C5219"/>
    <w:rsid w:val="001C583A"/>
    <w:rsid w:val="001C622F"/>
    <w:rsid w:val="001C6C6F"/>
    <w:rsid w:val="001C7269"/>
    <w:rsid w:val="001C7861"/>
    <w:rsid w:val="001D0A6B"/>
    <w:rsid w:val="001D19E2"/>
    <w:rsid w:val="001D44F7"/>
    <w:rsid w:val="001D51BA"/>
    <w:rsid w:val="001D5629"/>
    <w:rsid w:val="001D6342"/>
    <w:rsid w:val="001D6D53"/>
    <w:rsid w:val="001E2631"/>
    <w:rsid w:val="001E58E2"/>
    <w:rsid w:val="001E6F81"/>
    <w:rsid w:val="001E7AED"/>
    <w:rsid w:val="001F027F"/>
    <w:rsid w:val="001F238A"/>
    <w:rsid w:val="001F3916"/>
    <w:rsid w:val="001F4263"/>
    <w:rsid w:val="001F54C5"/>
    <w:rsid w:val="001F5B6B"/>
    <w:rsid w:val="001F629C"/>
    <w:rsid w:val="001F662C"/>
    <w:rsid w:val="001F6F78"/>
    <w:rsid w:val="001F7074"/>
    <w:rsid w:val="001F780E"/>
    <w:rsid w:val="00200490"/>
    <w:rsid w:val="00200D32"/>
    <w:rsid w:val="00201AC4"/>
    <w:rsid w:val="00201F3A"/>
    <w:rsid w:val="00202C20"/>
    <w:rsid w:val="00203B31"/>
    <w:rsid w:val="00203F96"/>
    <w:rsid w:val="002066C6"/>
    <w:rsid w:val="002069B2"/>
    <w:rsid w:val="00207893"/>
    <w:rsid w:val="00207D2F"/>
    <w:rsid w:val="00207FA3"/>
    <w:rsid w:val="00210496"/>
    <w:rsid w:val="002135FB"/>
    <w:rsid w:val="00214DA8"/>
    <w:rsid w:val="00215423"/>
    <w:rsid w:val="002158FA"/>
    <w:rsid w:val="00216522"/>
    <w:rsid w:val="0022029D"/>
    <w:rsid w:val="00220600"/>
    <w:rsid w:val="0022138B"/>
    <w:rsid w:val="00221B18"/>
    <w:rsid w:val="002224DB"/>
    <w:rsid w:val="00223FCB"/>
    <w:rsid w:val="00224151"/>
    <w:rsid w:val="00225082"/>
    <w:rsid w:val="002252C3"/>
    <w:rsid w:val="00225C54"/>
    <w:rsid w:val="00227278"/>
    <w:rsid w:val="00230765"/>
    <w:rsid w:val="00231933"/>
    <w:rsid w:val="002319E4"/>
    <w:rsid w:val="00233C92"/>
    <w:rsid w:val="002342CA"/>
    <w:rsid w:val="00234D95"/>
    <w:rsid w:val="002353B3"/>
    <w:rsid w:val="00235632"/>
    <w:rsid w:val="00235872"/>
    <w:rsid w:val="00235FCC"/>
    <w:rsid w:val="00237AD9"/>
    <w:rsid w:val="00237EE8"/>
    <w:rsid w:val="00241559"/>
    <w:rsid w:val="00241E70"/>
    <w:rsid w:val="002431EC"/>
    <w:rsid w:val="002435B3"/>
    <w:rsid w:val="00243C19"/>
    <w:rsid w:val="002458EB"/>
    <w:rsid w:val="00245BDF"/>
    <w:rsid w:val="00247415"/>
    <w:rsid w:val="002500C8"/>
    <w:rsid w:val="0025268A"/>
    <w:rsid w:val="002527C5"/>
    <w:rsid w:val="00256CA8"/>
    <w:rsid w:val="0025703A"/>
    <w:rsid w:val="00257543"/>
    <w:rsid w:val="002617E7"/>
    <w:rsid w:val="00262092"/>
    <w:rsid w:val="002623A3"/>
    <w:rsid w:val="00262A5D"/>
    <w:rsid w:val="00262F96"/>
    <w:rsid w:val="00264228"/>
    <w:rsid w:val="00264334"/>
    <w:rsid w:val="00264719"/>
    <w:rsid w:val="0026473E"/>
    <w:rsid w:val="00264B02"/>
    <w:rsid w:val="00265F87"/>
    <w:rsid w:val="00266214"/>
    <w:rsid w:val="0026689B"/>
    <w:rsid w:val="0026742B"/>
    <w:rsid w:val="00267C83"/>
    <w:rsid w:val="00270189"/>
    <w:rsid w:val="0027144F"/>
    <w:rsid w:val="00271F3A"/>
    <w:rsid w:val="00272738"/>
    <w:rsid w:val="00273278"/>
    <w:rsid w:val="002737F4"/>
    <w:rsid w:val="00275D1F"/>
    <w:rsid w:val="002805F5"/>
    <w:rsid w:val="002806B1"/>
    <w:rsid w:val="00280751"/>
    <w:rsid w:val="0028280A"/>
    <w:rsid w:val="002829B3"/>
    <w:rsid w:val="00283019"/>
    <w:rsid w:val="00285F29"/>
    <w:rsid w:val="00286A03"/>
    <w:rsid w:val="00286ACD"/>
    <w:rsid w:val="00287838"/>
    <w:rsid w:val="002907B5"/>
    <w:rsid w:val="0029159C"/>
    <w:rsid w:val="00292EB7"/>
    <w:rsid w:val="00294843"/>
    <w:rsid w:val="00296227"/>
    <w:rsid w:val="00296F44"/>
    <w:rsid w:val="0029745E"/>
    <w:rsid w:val="0029777D"/>
    <w:rsid w:val="002A055E"/>
    <w:rsid w:val="002A1D4E"/>
    <w:rsid w:val="002A24B9"/>
    <w:rsid w:val="002A25B1"/>
    <w:rsid w:val="002A2869"/>
    <w:rsid w:val="002A2F76"/>
    <w:rsid w:val="002A3131"/>
    <w:rsid w:val="002A3FC3"/>
    <w:rsid w:val="002A4A69"/>
    <w:rsid w:val="002B0025"/>
    <w:rsid w:val="002B0907"/>
    <w:rsid w:val="002B24D6"/>
    <w:rsid w:val="002B4891"/>
    <w:rsid w:val="002B4CE9"/>
    <w:rsid w:val="002B657C"/>
    <w:rsid w:val="002C06A9"/>
    <w:rsid w:val="002C20A6"/>
    <w:rsid w:val="002C41E6"/>
    <w:rsid w:val="002C4300"/>
    <w:rsid w:val="002C5BCC"/>
    <w:rsid w:val="002C69C0"/>
    <w:rsid w:val="002D071A"/>
    <w:rsid w:val="002D1464"/>
    <w:rsid w:val="002D19C7"/>
    <w:rsid w:val="002D2CE1"/>
    <w:rsid w:val="002D34B2"/>
    <w:rsid w:val="002D4A15"/>
    <w:rsid w:val="002D5D6A"/>
    <w:rsid w:val="002D6F88"/>
    <w:rsid w:val="002D7225"/>
    <w:rsid w:val="002D7637"/>
    <w:rsid w:val="002E0B3C"/>
    <w:rsid w:val="002E17F2"/>
    <w:rsid w:val="002E2523"/>
    <w:rsid w:val="002E4453"/>
    <w:rsid w:val="002E6D28"/>
    <w:rsid w:val="002E7A22"/>
    <w:rsid w:val="002E7CAE"/>
    <w:rsid w:val="002F069D"/>
    <w:rsid w:val="002F0FF9"/>
    <w:rsid w:val="002F24E3"/>
    <w:rsid w:val="002F2771"/>
    <w:rsid w:val="002F37A9"/>
    <w:rsid w:val="002F56C5"/>
    <w:rsid w:val="002F5BBD"/>
    <w:rsid w:val="002F65A8"/>
    <w:rsid w:val="002F6A0B"/>
    <w:rsid w:val="00301A10"/>
    <w:rsid w:val="00301CE6"/>
    <w:rsid w:val="0030256B"/>
    <w:rsid w:val="00302CA2"/>
    <w:rsid w:val="00303164"/>
    <w:rsid w:val="003042A8"/>
    <w:rsid w:val="0030501F"/>
    <w:rsid w:val="0030638C"/>
    <w:rsid w:val="003068AE"/>
    <w:rsid w:val="00307BA1"/>
    <w:rsid w:val="00310A30"/>
    <w:rsid w:val="003110D0"/>
    <w:rsid w:val="00311147"/>
    <w:rsid w:val="00311702"/>
    <w:rsid w:val="00311726"/>
    <w:rsid w:val="00311CC7"/>
    <w:rsid w:val="00311E82"/>
    <w:rsid w:val="00313FD6"/>
    <w:rsid w:val="003143BD"/>
    <w:rsid w:val="00314D7C"/>
    <w:rsid w:val="003203ED"/>
    <w:rsid w:val="00320D14"/>
    <w:rsid w:val="00322C9F"/>
    <w:rsid w:val="003236C5"/>
    <w:rsid w:val="003244F4"/>
    <w:rsid w:val="00324D23"/>
    <w:rsid w:val="00326469"/>
    <w:rsid w:val="003268E0"/>
    <w:rsid w:val="003275F0"/>
    <w:rsid w:val="0032776B"/>
    <w:rsid w:val="00331751"/>
    <w:rsid w:val="00334579"/>
    <w:rsid w:val="00334771"/>
    <w:rsid w:val="00335858"/>
    <w:rsid w:val="003363BA"/>
    <w:rsid w:val="0033662A"/>
    <w:rsid w:val="00336BDA"/>
    <w:rsid w:val="00337F45"/>
    <w:rsid w:val="0034246D"/>
    <w:rsid w:val="00342BD7"/>
    <w:rsid w:val="00343A07"/>
    <w:rsid w:val="00346DB5"/>
    <w:rsid w:val="003477B1"/>
    <w:rsid w:val="00350F7A"/>
    <w:rsid w:val="00351921"/>
    <w:rsid w:val="00352C26"/>
    <w:rsid w:val="0035569C"/>
    <w:rsid w:val="00355D95"/>
    <w:rsid w:val="00357380"/>
    <w:rsid w:val="003577D4"/>
    <w:rsid w:val="00357B4E"/>
    <w:rsid w:val="00357C4E"/>
    <w:rsid w:val="003602D9"/>
    <w:rsid w:val="003604CE"/>
    <w:rsid w:val="00360A6E"/>
    <w:rsid w:val="00365F79"/>
    <w:rsid w:val="003668EB"/>
    <w:rsid w:val="0036736D"/>
    <w:rsid w:val="00367436"/>
    <w:rsid w:val="00367FF7"/>
    <w:rsid w:val="00370E47"/>
    <w:rsid w:val="0037382B"/>
    <w:rsid w:val="003742AC"/>
    <w:rsid w:val="003755A2"/>
    <w:rsid w:val="00375976"/>
    <w:rsid w:val="003766F3"/>
    <w:rsid w:val="00377CE1"/>
    <w:rsid w:val="00380942"/>
    <w:rsid w:val="00381429"/>
    <w:rsid w:val="00381695"/>
    <w:rsid w:val="003820B5"/>
    <w:rsid w:val="003834EB"/>
    <w:rsid w:val="00383CEF"/>
    <w:rsid w:val="003859C9"/>
    <w:rsid w:val="00385BBA"/>
    <w:rsid w:val="00385BF0"/>
    <w:rsid w:val="00386AA4"/>
    <w:rsid w:val="00390610"/>
    <w:rsid w:val="00391672"/>
    <w:rsid w:val="003939FF"/>
    <w:rsid w:val="00394D78"/>
    <w:rsid w:val="00396F17"/>
    <w:rsid w:val="003A07EC"/>
    <w:rsid w:val="003A10D1"/>
    <w:rsid w:val="003A1EC8"/>
    <w:rsid w:val="003A2223"/>
    <w:rsid w:val="003A2A0F"/>
    <w:rsid w:val="003A4541"/>
    <w:rsid w:val="003A45A1"/>
    <w:rsid w:val="003A48AA"/>
    <w:rsid w:val="003A4E27"/>
    <w:rsid w:val="003A5073"/>
    <w:rsid w:val="003A5A8C"/>
    <w:rsid w:val="003A5B0A"/>
    <w:rsid w:val="003A5C65"/>
    <w:rsid w:val="003A6BAC"/>
    <w:rsid w:val="003A7A91"/>
    <w:rsid w:val="003A7EF3"/>
    <w:rsid w:val="003B159C"/>
    <w:rsid w:val="003B1D1B"/>
    <w:rsid w:val="003B2489"/>
    <w:rsid w:val="003B2642"/>
    <w:rsid w:val="003B369F"/>
    <w:rsid w:val="003B36A3"/>
    <w:rsid w:val="003B7FE5"/>
    <w:rsid w:val="003C0C4D"/>
    <w:rsid w:val="003C1181"/>
    <w:rsid w:val="003C11C8"/>
    <w:rsid w:val="003C2702"/>
    <w:rsid w:val="003C652C"/>
    <w:rsid w:val="003C6964"/>
    <w:rsid w:val="003C73B8"/>
    <w:rsid w:val="003C7806"/>
    <w:rsid w:val="003C7A0E"/>
    <w:rsid w:val="003D0CD4"/>
    <w:rsid w:val="003D109F"/>
    <w:rsid w:val="003D21EF"/>
    <w:rsid w:val="003D2478"/>
    <w:rsid w:val="003D2AA8"/>
    <w:rsid w:val="003D359E"/>
    <w:rsid w:val="003D3C45"/>
    <w:rsid w:val="003D5B1F"/>
    <w:rsid w:val="003D6C2C"/>
    <w:rsid w:val="003D74DD"/>
    <w:rsid w:val="003E0A3B"/>
    <w:rsid w:val="003E15FA"/>
    <w:rsid w:val="003E1E1D"/>
    <w:rsid w:val="003E20CE"/>
    <w:rsid w:val="003E23EF"/>
    <w:rsid w:val="003E25DB"/>
    <w:rsid w:val="003E2E4F"/>
    <w:rsid w:val="003E3366"/>
    <w:rsid w:val="003E3AEB"/>
    <w:rsid w:val="003E3AF4"/>
    <w:rsid w:val="003E45E2"/>
    <w:rsid w:val="003E5327"/>
    <w:rsid w:val="003E53C5"/>
    <w:rsid w:val="003E55E4"/>
    <w:rsid w:val="003E5753"/>
    <w:rsid w:val="003E5F40"/>
    <w:rsid w:val="003E600E"/>
    <w:rsid w:val="003E6625"/>
    <w:rsid w:val="003E74E3"/>
    <w:rsid w:val="003F0174"/>
    <w:rsid w:val="003F05C7"/>
    <w:rsid w:val="003F26FA"/>
    <w:rsid w:val="003F2CCE"/>
    <w:rsid w:val="003F2CD4"/>
    <w:rsid w:val="003F4EC9"/>
    <w:rsid w:val="003F56BB"/>
    <w:rsid w:val="003F6BBE"/>
    <w:rsid w:val="003F705A"/>
    <w:rsid w:val="003F77CC"/>
    <w:rsid w:val="003F7A2B"/>
    <w:rsid w:val="003F7BE8"/>
    <w:rsid w:val="004000E8"/>
    <w:rsid w:val="0040066F"/>
    <w:rsid w:val="00402E2B"/>
    <w:rsid w:val="0040512B"/>
    <w:rsid w:val="0040599A"/>
    <w:rsid w:val="00405CA5"/>
    <w:rsid w:val="00406940"/>
    <w:rsid w:val="00407CD3"/>
    <w:rsid w:val="00410134"/>
    <w:rsid w:val="00410B72"/>
    <w:rsid w:val="00410F18"/>
    <w:rsid w:val="004110BA"/>
    <w:rsid w:val="0041263E"/>
    <w:rsid w:val="00413AAC"/>
    <w:rsid w:val="00414C4B"/>
    <w:rsid w:val="00420E42"/>
    <w:rsid w:val="00420F6D"/>
    <w:rsid w:val="00421105"/>
    <w:rsid w:val="00423376"/>
    <w:rsid w:val="00423570"/>
    <w:rsid w:val="004240BA"/>
    <w:rsid w:val="004242F4"/>
    <w:rsid w:val="004255F4"/>
    <w:rsid w:val="00425991"/>
    <w:rsid w:val="004259B9"/>
    <w:rsid w:val="00425C2F"/>
    <w:rsid w:val="00427248"/>
    <w:rsid w:val="004279D3"/>
    <w:rsid w:val="0043389B"/>
    <w:rsid w:val="00436E88"/>
    <w:rsid w:val="00436FD4"/>
    <w:rsid w:val="00437447"/>
    <w:rsid w:val="00437532"/>
    <w:rsid w:val="0043768C"/>
    <w:rsid w:val="0044095C"/>
    <w:rsid w:val="00440EAE"/>
    <w:rsid w:val="004419F3"/>
    <w:rsid w:val="00441A92"/>
    <w:rsid w:val="0044258D"/>
    <w:rsid w:val="00443AD7"/>
    <w:rsid w:val="00444C2C"/>
    <w:rsid w:val="00444F56"/>
    <w:rsid w:val="004454B6"/>
    <w:rsid w:val="004456A4"/>
    <w:rsid w:val="00445C06"/>
    <w:rsid w:val="00446488"/>
    <w:rsid w:val="004510A5"/>
    <w:rsid w:val="004517AA"/>
    <w:rsid w:val="00452B53"/>
    <w:rsid w:val="00452CAC"/>
    <w:rsid w:val="0045518D"/>
    <w:rsid w:val="004570E9"/>
    <w:rsid w:val="00457565"/>
    <w:rsid w:val="00457B71"/>
    <w:rsid w:val="00457C61"/>
    <w:rsid w:val="00462C86"/>
    <w:rsid w:val="00464148"/>
    <w:rsid w:val="0046494C"/>
    <w:rsid w:val="004652E6"/>
    <w:rsid w:val="004669E2"/>
    <w:rsid w:val="00466B25"/>
    <w:rsid w:val="00470C31"/>
    <w:rsid w:val="00472A56"/>
    <w:rsid w:val="004734D0"/>
    <w:rsid w:val="00473620"/>
    <w:rsid w:val="00473C55"/>
    <w:rsid w:val="0047447B"/>
    <w:rsid w:val="0047556B"/>
    <w:rsid w:val="00477768"/>
    <w:rsid w:val="0048124D"/>
    <w:rsid w:val="00483379"/>
    <w:rsid w:val="00484F35"/>
    <w:rsid w:val="00484FD1"/>
    <w:rsid w:val="0048695F"/>
    <w:rsid w:val="00487C01"/>
    <w:rsid w:val="004903E5"/>
    <w:rsid w:val="00491521"/>
    <w:rsid w:val="00491A03"/>
    <w:rsid w:val="00492BC5"/>
    <w:rsid w:val="00494BFE"/>
    <w:rsid w:val="004961ED"/>
    <w:rsid w:val="00496445"/>
    <w:rsid w:val="004964F1"/>
    <w:rsid w:val="004A163A"/>
    <w:rsid w:val="004A16BC"/>
    <w:rsid w:val="004A2B94"/>
    <w:rsid w:val="004A4658"/>
    <w:rsid w:val="004A482D"/>
    <w:rsid w:val="004A5C72"/>
    <w:rsid w:val="004A70D6"/>
    <w:rsid w:val="004A7EEC"/>
    <w:rsid w:val="004B140E"/>
    <w:rsid w:val="004B486A"/>
    <w:rsid w:val="004B6991"/>
    <w:rsid w:val="004B7C0C"/>
    <w:rsid w:val="004C3898"/>
    <w:rsid w:val="004C394E"/>
    <w:rsid w:val="004C439D"/>
    <w:rsid w:val="004C4C0E"/>
    <w:rsid w:val="004C4D69"/>
    <w:rsid w:val="004C4D8C"/>
    <w:rsid w:val="004C58BD"/>
    <w:rsid w:val="004C5F7E"/>
    <w:rsid w:val="004C60D7"/>
    <w:rsid w:val="004C6818"/>
    <w:rsid w:val="004C6B7A"/>
    <w:rsid w:val="004D0FAF"/>
    <w:rsid w:val="004D33C0"/>
    <w:rsid w:val="004D36B1"/>
    <w:rsid w:val="004D47F7"/>
    <w:rsid w:val="004D49A7"/>
    <w:rsid w:val="004D49D5"/>
    <w:rsid w:val="004D4D47"/>
    <w:rsid w:val="004D7EBD"/>
    <w:rsid w:val="004E0478"/>
    <w:rsid w:val="004E267D"/>
    <w:rsid w:val="004E2680"/>
    <w:rsid w:val="004E28F9"/>
    <w:rsid w:val="004E371C"/>
    <w:rsid w:val="004E462E"/>
    <w:rsid w:val="004E56DC"/>
    <w:rsid w:val="004E5829"/>
    <w:rsid w:val="004E63D8"/>
    <w:rsid w:val="004E6B56"/>
    <w:rsid w:val="004E76F4"/>
    <w:rsid w:val="004F0B4E"/>
    <w:rsid w:val="004F0B6C"/>
    <w:rsid w:val="004F15CF"/>
    <w:rsid w:val="004F2078"/>
    <w:rsid w:val="004F321E"/>
    <w:rsid w:val="004F332F"/>
    <w:rsid w:val="004F3731"/>
    <w:rsid w:val="004F3CEE"/>
    <w:rsid w:val="004F41DC"/>
    <w:rsid w:val="004F4598"/>
    <w:rsid w:val="004F488C"/>
    <w:rsid w:val="004F4D5D"/>
    <w:rsid w:val="004F4DA3"/>
    <w:rsid w:val="00500B4A"/>
    <w:rsid w:val="00501615"/>
    <w:rsid w:val="0050321E"/>
    <w:rsid w:val="0050562A"/>
    <w:rsid w:val="0050591F"/>
    <w:rsid w:val="00506557"/>
    <w:rsid w:val="0050677A"/>
    <w:rsid w:val="00506A77"/>
    <w:rsid w:val="0050759F"/>
    <w:rsid w:val="005078EA"/>
    <w:rsid w:val="005108D8"/>
    <w:rsid w:val="0051098C"/>
    <w:rsid w:val="005116F9"/>
    <w:rsid w:val="005123C4"/>
    <w:rsid w:val="005129BD"/>
    <w:rsid w:val="00513E09"/>
    <w:rsid w:val="005153A7"/>
    <w:rsid w:val="00517587"/>
    <w:rsid w:val="00520456"/>
    <w:rsid w:val="00520A0E"/>
    <w:rsid w:val="0052166A"/>
    <w:rsid w:val="005219CF"/>
    <w:rsid w:val="00523080"/>
    <w:rsid w:val="00526115"/>
    <w:rsid w:val="00527A77"/>
    <w:rsid w:val="0053019A"/>
    <w:rsid w:val="00530526"/>
    <w:rsid w:val="00531DB9"/>
    <w:rsid w:val="0053251C"/>
    <w:rsid w:val="00532B47"/>
    <w:rsid w:val="00532E87"/>
    <w:rsid w:val="00533D41"/>
    <w:rsid w:val="00534B59"/>
    <w:rsid w:val="005356F2"/>
    <w:rsid w:val="00535760"/>
    <w:rsid w:val="00536759"/>
    <w:rsid w:val="00536C49"/>
    <w:rsid w:val="00537C62"/>
    <w:rsid w:val="005410C7"/>
    <w:rsid w:val="005420DA"/>
    <w:rsid w:val="00543986"/>
    <w:rsid w:val="005439C4"/>
    <w:rsid w:val="005447DF"/>
    <w:rsid w:val="00544D5B"/>
    <w:rsid w:val="00546970"/>
    <w:rsid w:val="00546C74"/>
    <w:rsid w:val="00551913"/>
    <w:rsid w:val="00552716"/>
    <w:rsid w:val="00553CD6"/>
    <w:rsid w:val="00554613"/>
    <w:rsid w:val="00554AAD"/>
    <w:rsid w:val="00554E19"/>
    <w:rsid w:val="00554F66"/>
    <w:rsid w:val="00555435"/>
    <w:rsid w:val="005558B7"/>
    <w:rsid w:val="00557D7C"/>
    <w:rsid w:val="005605AB"/>
    <w:rsid w:val="00560A4C"/>
    <w:rsid w:val="0056121F"/>
    <w:rsid w:val="005616D4"/>
    <w:rsid w:val="00561EC3"/>
    <w:rsid w:val="005620EC"/>
    <w:rsid w:val="00563363"/>
    <w:rsid w:val="00563AEF"/>
    <w:rsid w:val="00564ACD"/>
    <w:rsid w:val="005663D5"/>
    <w:rsid w:val="00566FD1"/>
    <w:rsid w:val="0057036A"/>
    <w:rsid w:val="00572275"/>
    <w:rsid w:val="00572505"/>
    <w:rsid w:val="0057259C"/>
    <w:rsid w:val="00572FA9"/>
    <w:rsid w:val="0057438C"/>
    <w:rsid w:val="0057464F"/>
    <w:rsid w:val="00574B06"/>
    <w:rsid w:val="00575412"/>
    <w:rsid w:val="00575503"/>
    <w:rsid w:val="00575F3A"/>
    <w:rsid w:val="005805FB"/>
    <w:rsid w:val="00581F64"/>
    <w:rsid w:val="00582809"/>
    <w:rsid w:val="00583ADD"/>
    <w:rsid w:val="00584ACE"/>
    <w:rsid w:val="0058798C"/>
    <w:rsid w:val="005900FA"/>
    <w:rsid w:val="00591635"/>
    <w:rsid w:val="00591704"/>
    <w:rsid w:val="005924D5"/>
    <w:rsid w:val="005935A4"/>
    <w:rsid w:val="005948C2"/>
    <w:rsid w:val="00594A34"/>
    <w:rsid w:val="0059518D"/>
    <w:rsid w:val="00595748"/>
    <w:rsid w:val="00595DCA"/>
    <w:rsid w:val="005968DD"/>
    <w:rsid w:val="0059779B"/>
    <w:rsid w:val="005A209A"/>
    <w:rsid w:val="005A247C"/>
    <w:rsid w:val="005A2F72"/>
    <w:rsid w:val="005A61E5"/>
    <w:rsid w:val="005A662D"/>
    <w:rsid w:val="005B2B9F"/>
    <w:rsid w:val="005B35D7"/>
    <w:rsid w:val="005B392A"/>
    <w:rsid w:val="005B3AA3"/>
    <w:rsid w:val="005B5C06"/>
    <w:rsid w:val="005B6737"/>
    <w:rsid w:val="005B6CEE"/>
    <w:rsid w:val="005B6F83"/>
    <w:rsid w:val="005C2700"/>
    <w:rsid w:val="005C2CC7"/>
    <w:rsid w:val="005C3D55"/>
    <w:rsid w:val="005C41BF"/>
    <w:rsid w:val="005C6EC6"/>
    <w:rsid w:val="005C7125"/>
    <w:rsid w:val="005C74FB"/>
    <w:rsid w:val="005C758F"/>
    <w:rsid w:val="005D1602"/>
    <w:rsid w:val="005D22E6"/>
    <w:rsid w:val="005D241D"/>
    <w:rsid w:val="005E0510"/>
    <w:rsid w:val="005E2803"/>
    <w:rsid w:val="005E2F22"/>
    <w:rsid w:val="005E2FC9"/>
    <w:rsid w:val="005E3615"/>
    <w:rsid w:val="005E385F"/>
    <w:rsid w:val="005E5469"/>
    <w:rsid w:val="005E5B81"/>
    <w:rsid w:val="005E65C5"/>
    <w:rsid w:val="005E7267"/>
    <w:rsid w:val="005F133B"/>
    <w:rsid w:val="005F1477"/>
    <w:rsid w:val="005F174F"/>
    <w:rsid w:val="005F2CB1"/>
    <w:rsid w:val="005F3025"/>
    <w:rsid w:val="005F50ED"/>
    <w:rsid w:val="005F5F8C"/>
    <w:rsid w:val="005F618C"/>
    <w:rsid w:val="005F70BD"/>
    <w:rsid w:val="005F70DE"/>
    <w:rsid w:val="0060283C"/>
    <w:rsid w:val="00603D1A"/>
    <w:rsid w:val="00604F14"/>
    <w:rsid w:val="00605CEC"/>
    <w:rsid w:val="006063E8"/>
    <w:rsid w:val="00611B83"/>
    <w:rsid w:val="00613257"/>
    <w:rsid w:val="0061371F"/>
    <w:rsid w:val="006143A3"/>
    <w:rsid w:val="0061441E"/>
    <w:rsid w:val="0061581D"/>
    <w:rsid w:val="0061585C"/>
    <w:rsid w:val="00616A4F"/>
    <w:rsid w:val="00617C2C"/>
    <w:rsid w:val="00617E01"/>
    <w:rsid w:val="00620812"/>
    <w:rsid w:val="00620A71"/>
    <w:rsid w:val="00620D80"/>
    <w:rsid w:val="00621B29"/>
    <w:rsid w:val="006234A6"/>
    <w:rsid w:val="00623857"/>
    <w:rsid w:val="00623B84"/>
    <w:rsid w:val="0062431E"/>
    <w:rsid w:val="0062433C"/>
    <w:rsid w:val="00624B66"/>
    <w:rsid w:val="00624EC1"/>
    <w:rsid w:val="00624EF5"/>
    <w:rsid w:val="00625D53"/>
    <w:rsid w:val="006271A3"/>
    <w:rsid w:val="00627889"/>
    <w:rsid w:val="00630001"/>
    <w:rsid w:val="00630264"/>
    <w:rsid w:val="006304C5"/>
    <w:rsid w:val="006306AC"/>
    <w:rsid w:val="006311B3"/>
    <w:rsid w:val="00631FB6"/>
    <w:rsid w:val="0063284C"/>
    <w:rsid w:val="00632BCA"/>
    <w:rsid w:val="006332E8"/>
    <w:rsid w:val="006335ED"/>
    <w:rsid w:val="00633738"/>
    <w:rsid w:val="00635037"/>
    <w:rsid w:val="00636398"/>
    <w:rsid w:val="006368D3"/>
    <w:rsid w:val="00636E97"/>
    <w:rsid w:val="00637181"/>
    <w:rsid w:val="0063722E"/>
    <w:rsid w:val="006377EC"/>
    <w:rsid w:val="00640168"/>
    <w:rsid w:val="0064151F"/>
    <w:rsid w:val="00641533"/>
    <w:rsid w:val="0064208D"/>
    <w:rsid w:val="00643475"/>
    <w:rsid w:val="0064396A"/>
    <w:rsid w:val="00643B89"/>
    <w:rsid w:val="00644BE5"/>
    <w:rsid w:val="0064624E"/>
    <w:rsid w:val="00646696"/>
    <w:rsid w:val="00646D19"/>
    <w:rsid w:val="00647BBF"/>
    <w:rsid w:val="00647FC8"/>
    <w:rsid w:val="00650692"/>
    <w:rsid w:val="00650AB9"/>
    <w:rsid w:val="00650FB6"/>
    <w:rsid w:val="00651092"/>
    <w:rsid w:val="0065123C"/>
    <w:rsid w:val="00653C7D"/>
    <w:rsid w:val="00654FEF"/>
    <w:rsid w:val="00655733"/>
    <w:rsid w:val="0065583D"/>
    <w:rsid w:val="00655ACD"/>
    <w:rsid w:val="00656630"/>
    <w:rsid w:val="00656A92"/>
    <w:rsid w:val="00656DDE"/>
    <w:rsid w:val="00657963"/>
    <w:rsid w:val="0066011D"/>
    <w:rsid w:val="006607C0"/>
    <w:rsid w:val="00660FA1"/>
    <w:rsid w:val="006613A6"/>
    <w:rsid w:val="006615B1"/>
    <w:rsid w:val="00662343"/>
    <w:rsid w:val="006627A2"/>
    <w:rsid w:val="00662E0C"/>
    <w:rsid w:val="006634E6"/>
    <w:rsid w:val="006645FC"/>
    <w:rsid w:val="0066489E"/>
    <w:rsid w:val="006655EE"/>
    <w:rsid w:val="00665EE7"/>
    <w:rsid w:val="00667041"/>
    <w:rsid w:val="0066744F"/>
    <w:rsid w:val="0066754F"/>
    <w:rsid w:val="00667771"/>
    <w:rsid w:val="00667EE7"/>
    <w:rsid w:val="00670158"/>
    <w:rsid w:val="006702C8"/>
    <w:rsid w:val="00670922"/>
    <w:rsid w:val="00670BE1"/>
    <w:rsid w:val="006719F1"/>
    <w:rsid w:val="0067218F"/>
    <w:rsid w:val="006741F2"/>
    <w:rsid w:val="00674CC3"/>
    <w:rsid w:val="00675C72"/>
    <w:rsid w:val="0067622D"/>
    <w:rsid w:val="006763B9"/>
    <w:rsid w:val="00676D03"/>
    <w:rsid w:val="006771F9"/>
    <w:rsid w:val="006776D7"/>
    <w:rsid w:val="00677746"/>
    <w:rsid w:val="00677A65"/>
    <w:rsid w:val="00681003"/>
    <w:rsid w:val="006817C9"/>
    <w:rsid w:val="00683ECE"/>
    <w:rsid w:val="00685147"/>
    <w:rsid w:val="0068640F"/>
    <w:rsid w:val="00686AE3"/>
    <w:rsid w:val="00686AE9"/>
    <w:rsid w:val="006876D5"/>
    <w:rsid w:val="006878CD"/>
    <w:rsid w:val="0069162A"/>
    <w:rsid w:val="00691E97"/>
    <w:rsid w:val="00693A8D"/>
    <w:rsid w:val="00694CA3"/>
    <w:rsid w:val="006959FB"/>
    <w:rsid w:val="00695FC2"/>
    <w:rsid w:val="00696285"/>
    <w:rsid w:val="00696949"/>
    <w:rsid w:val="00697052"/>
    <w:rsid w:val="006A119E"/>
    <w:rsid w:val="006A31A8"/>
    <w:rsid w:val="006A3761"/>
    <w:rsid w:val="006A46FB"/>
    <w:rsid w:val="006A5280"/>
    <w:rsid w:val="006A539F"/>
    <w:rsid w:val="006A5717"/>
    <w:rsid w:val="006A5E28"/>
    <w:rsid w:val="006A67B3"/>
    <w:rsid w:val="006A697B"/>
    <w:rsid w:val="006A6F30"/>
    <w:rsid w:val="006A7AFF"/>
    <w:rsid w:val="006B08F1"/>
    <w:rsid w:val="006B14B3"/>
    <w:rsid w:val="006B1816"/>
    <w:rsid w:val="006B1849"/>
    <w:rsid w:val="006B2099"/>
    <w:rsid w:val="006B2F0B"/>
    <w:rsid w:val="006B3059"/>
    <w:rsid w:val="006B4CC8"/>
    <w:rsid w:val="006B50CF"/>
    <w:rsid w:val="006B51AC"/>
    <w:rsid w:val="006B5BE6"/>
    <w:rsid w:val="006B694D"/>
    <w:rsid w:val="006B7203"/>
    <w:rsid w:val="006B7FD2"/>
    <w:rsid w:val="006C03B8"/>
    <w:rsid w:val="006C0F3B"/>
    <w:rsid w:val="006C2B7C"/>
    <w:rsid w:val="006C3409"/>
    <w:rsid w:val="006C43BB"/>
    <w:rsid w:val="006C5761"/>
    <w:rsid w:val="006C5EC9"/>
    <w:rsid w:val="006C6059"/>
    <w:rsid w:val="006C6937"/>
    <w:rsid w:val="006C7522"/>
    <w:rsid w:val="006C76B4"/>
    <w:rsid w:val="006D06AB"/>
    <w:rsid w:val="006D11AA"/>
    <w:rsid w:val="006D1623"/>
    <w:rsid w:val="006D2139"/>
    <w:rsid w:val="006D29AA"/>
    <w:rsid w:val="006D2CB6"/>
    <w:rsid w:val="006D33EF"/>
    <w:rsid w:val="006D3E96"/>
    <w:rsid w:val="006D55AC"/>
    <w:rsid w:val="006D5C79"/>
    <w:rsid w:val="006D5D40"/>
    <w:rsid w:val="006D67CA"/>
    <w:rsid w:val="006D6F08"/>
    <w:rsid w:val="006D6FDB"/>
    <w:rsid w:val="006D79FD"/>
    <w:rsid w:val="006D7A8E"/>
    <w:rsid w:val="006E062C"/>
    <w:rsid w:val="006E0E35"/>
    <w:rsid w:val="006E12A7"/>
    <w:rsid w:val="006E1549"/>
    <w:rsid w:val="006E17D7"/>
    <w:rsid w:val="006E231C"/>
    <w:rsid w:val="006E28B7"/>
    <w:rsid w:val="006E3310"/>
    <w:rsid w:val="006E3571"/>
    <w:rsid w:val="006E3F07"/>
    <w:rsid w:val="006E4E39"/>
    <w:rsid w:val="006E565E"/>
    <w:rsid w:val="006E673D"/>
    <w:rsid w:val="006E68F6"/>
    <w:rsid w:val="006E7D3B"/>
    <w:rsid w:val="006E7EDF"/>
    <w:rsid w:val="006F1B70"/>
    <w:rsid w:val="006F282E"/>
    <w:rsid w:val="006F341D"/>
    <w:rsid w:val="006F3CDE"/>
    <w:rsid w:val="006F58D4"/>
    <w:rsid w:val="006F642D"/>
    <w:rsid w:val="006F68FF"/>
    <w:rsid w:val="006F7818"/>
    <w:rsid w:val="0070135C"/>
    <w:rsid w:val="007018EF"/>
    <w:rsid w:val="00702A59"/>
    <w:rsid w:val="00702B3F"/>
    <w:rsid w:val="00702DB1"/>
    <w:rsid w:val="0070346E"/>
    <w:rsid w:val="00703C66"/>
    <w:rsid w:val="00704C06"/>
    <w:rsid w:val="00704EDB"/>
    <w:rsid w:val="00706101"/>
    <w:rsid w:val="007062E1"/>
    <w:rsid w:val="00707072"/>
    <w:rsid w:val="00707D61"/>
    <w:rsid w:val="00710083"/>
    <w:rsid w:val="00712287"/>
    <w:rsid w:val="00712512"/>
    <w:rsid w:val="00712772"/>
    <w:rsid w:val="007128B4"/>
    <w:rsid w:val="00712F4E"/>
    <w:rsid w:val="00713450"/>
    <w:rsid w:val="007148D3"/>
    <w:rsid w:val="0071565A"/>
    <w:rsid w:val="00715B9A"/>
    <w:rsid w:val="00716CEA"/>
    <w:rsid w:val="00717BCD"/>
    <w:rsid w:val="00720D98"/>
    <w:rsid w:val="00721C8D"/>
    <w:rsid w:val="00723DF6"/>
    <w:rsid w:val="00724168"/>
    <w:rsid w:val="007244D0"/>
    <w:rsid w:val="00725191"/>
    <w:rsid w:val="00725F91"/>
    <w:rsid w:val="00726EA6"/>
    <w:rsid w:val="00727208"/>
    <w:rsid w:val="00727680"/>
    <w:rsid w:val="00730196"/>
    <w:rsid w:val="007306B4"/>
    <w:rsid w:val="00730A5D"/>
    <w:rsid w:val="007348B1"/>
    <w:rsid w:val="007362A6"/>
    <w:rsid w:val="00736D7D"/>
    <w:rsid w:val="0073770B"/>
    <w:rsid w:val="00740E58"/>
    <w:rsid w:val="00742371"/>
    <w:rsid w:val="007437CD"/>
    <w:rsid w:val="007445A0"/>
    <w:rsid w:val="0074524B"/>
    <w:rsid w:val="00746C01"/>
    <w:rsid w:val="0074704F"/>
    <w:rsid w:val="00747D8B"/>
    <w:rsid w:val="00750E8F"/>
    <w:rsid w:val="00751228"/>
    <w:rsid w:val="00752F51"/>
    <w:rsid w:val="00754893"/>
    <w:rsid w:val="007557B4"/>
    <w:rsid w:val="007571E1"/>
    <w:rsid w:val="00757241"/>
    <w:rsid w:val="00757CC8"/>
    <w:rsid w:val="007604B2"/>
    <w:rsid w:val="007638B9"/>
    <w:rsid w:val="00763A08"/>
    <w:rsid w:val="00763F70"/>
    <w:rsid w:val="00764447"/>
    <w:rsid w:val="00764CD7"/>
    <w:rsid w:val="00765281"/>
    <w:rsid w:val="00766A82"/>
    <w:rsid w:val="00766BAD"/>
    <w:rsid w:val="00767073"/>
    <w:rsid w:val="007705B8"/>
    <w:rsid w:val="00770F31"/>
    <w:rsid w:val="007730BD"/>
    <w:rsid w:val="007732F2"/>
    <w:rsid w:val="00773819"/>
    <w:rsid w:val="00773999"/>
    <w:rsid w:val="007740D3"/>
    <w:rsid w:val="007755F2"/>
    <w:rsid w:val="007756C9"/>
    <w:rsid w:val="00775F24"/>
    <w:rsid w:val="0077695D"/>
    <w:rsid w:val="00776971"/>
    <w:rsid w:val="00777130"/>
    <w:rsid w:val="007772B3"/>
    <w:rsid w:val="007778EB"/>
    <w:rsid w:val="00777B5C"/>
    <w:rsid w:val="0078163D"/>
    <w:rsid w:val="0078177E"/>
    <w:rsid w:val="00782A02"/>
    <w:rsid w:val="0078304C"/>
    <w:rsid w:val="00783673"/>
    <w:rsid w:val="00785490"/>
    <w:rsid w:val="00790490"/>
    <w:rsid w:val="0079075E"/>
    <w:rsid w:val="00791306"/>
    <w:rsid w:val="007919E0"/>
    <w:rsid w:val="007925EA"/>
    <w:rsid w:val="00793CD8"/>
    <w:rsid w:val="0079532D"/>
    <w:rsid w:val="00795C92"/>
    <w:rsid w:val="00796231"/>
    <w:rsid w:val="007A1CB3"/>
    <w:rsid w:val="007A239F"/>
    <w:rsid w:val="007A306F"/>
    <w:rsid w:val="007A43A6"/>
    <w:rsid w:val="007A512C"/>
    <w:rsid w:val="007A58A6"/>
    <w:rsid w:val="007A6E9A"/>
    <w:rsid w:val="007A7157"/>
    <w:rsid w:val="007A7A26"/>
    <w:rsid w:val="007B1150"/>
    <w:rsid w:val="007B2429"/>
    <w:rsid w:val="007B2825"/>
    <w:rsid w:val="007B32FD"/>
    <w:rsid w:val="007B3D2D"/>
    <w:rsid w:val="007B4E31"/>
    <w:rsid w:val="007B50AE"/>
    <w:rsid w:val="007B51DF"/>
    <w:rsid w:val="007B5283"/>
    <w:rsid w:val="007B71A3"/>
    <w:rsid w:val="007C02BA"/>
    <w:rsid w:val="007C05DD"/>
    <w:rsid w:val="007C0AA1"/>
    <w:rsid w:val="007C0E04"/>
    <w:rsid w:val="007C1534"/>
    <w:rsid w:val="007C1D85"/>
    <w:rsid w:val="007C3D18"/>
    <w:rsid w:val="007C60BF"/>
    <w:rsid w:val="007C627A"/>
    <w:rsid w:val="007C6A07"/>
    <w:rsid w:val="007C6B52"/>
    <w:rsid w:val="007C75A1"/>
    <w:rsid w:val="007C77A5"/>
    <w:rsid w:val="007D04E5"/>
    <w:rsid w:val="007D0BC7"/>
    <w:rsid w:val="007D2CAD"/>
    <w:rsid w:val="007D497F"/>
    <w:rsid w:val="007D4ECC"/>
    <w:rsid w:val="007D5901"/>
    <w:rsid w:val="007D7526"/>
    <w:rsid w:val="007E1602"/>
    <w:rsid w:val="007E1A7D"/>
    <w:rsid w:val="007E2F10"/>
    <w:rsid w:val="007E4610"/>
    <w:rsid w:val="007E4715"/>
    <w:rsid w:val="007E505B"/>
    <w:rsid w:val="007E7091"/>
    <w:rsid w:val="007E7DC2"/>
    <w:rsid w:val="007F09D8"/>
    <w:rsid w:val="007F0D08"/>
    <w:rsid w:val="007F1D76"/>
    <w:rsid w:val="007F48CD"/>
    <w:rsid w:val="007F5C79"/>
    <w:rsid w:val="007F629A"/>
    <w:rsid w:val="008008A2"/>
    <w:rsid w:val="008008B1"/>
    <w:rsid w:val="008024A1"/>
    <w:rsid w:val="00803FAE"/>
    <w:rsid w:val="00804708"/>
    <w:rsid w:val="0080562D"/>
    <w:rsid w:val="00805738"/>
    <w:rsid w:val="0080605F"/>
    <w:rsid w:val="0080619B"/>
    <w:rsid w:val="008068ED"/>
    <w:rsid w:val="00807786"/>
    <w:rsid w:val="00811FCB"/>
    <w:rsid w:val="008121A3"/>
    <w:rsid w:val="008145C1"/>
    <w:rsid w:val="00814FE6"/>
    <w:rsid w:val="00815324"/>
    <w:rsid w:val="008158D6"/>
    <w:rsid w:val="00815CC3"/>
    <w:rsid w:val="00817196"/>
    <w:rsid w:val="00820374"/>
    <w:rsid w:val="00821F98"/>
    <w:rsid w:val="0082276B"/>
    <w:rsid w:val="0082285A"/>
    <w:rsid w:val="008229A5"/>
    <w:rsid w:val="00823334"/>
    <w:rsid w:val="008235DB"/>
    <w:rsid w:val="00823FB0"/>
    <w:rsid w:val="00824AB4"/>
    <w:rsid w:val="00825222"/>
    <w:rsid w:val="00825C42"/>
    <w:rsid w:val="00825D25"/>
    <w:rsid w:val="00825E8A"/>
    <w:rsid w:val="0082660C"/>
    <w:rsid w:val="00826C92"/>
    <w:rsid w:val="00826DBF"/>
    <w:rsid w:val="00827D6F"/>
    <w:rsid w:val="00831C9B"/>
    <w:rsid w:val="00831FEB"/>
    <w:rsid w:val="00835030"/>
    <w:rsid w:val="0083557C"/>
    <w:rsid w:val="00836B3D"/>
    <w:rsid w:val="008376AC"/>
    <w:rsid w:val="00841625"/>
    <w:rsid w:val="00841C07"/>
    <w:rsid w:val="008444E8"/>
    <w:rsid w:val="00844E80"/>
    <w:rsid w:val="00846FE7"/>
    <w:rsid w:val="008478B9"/>
    <w:rsid w:val="008504F2"/>
    <w:rsid w:val="00850729"/>
    <w:rsid w:val="00851771"/>
    <w:rsid w:val="00852D00"/>
    <w:rsid w:val="00853152"/>
    <w:rsid w:val="008535A5"/>
    <w:rsid w:val="0085388F"/>
    <w:rsid w:val="00855059"/>
    <w:rsid w:val="0085523A"/>
    <w:rsid w:val="00856911"/>
    <w:rsid w:val="008572FD"/>
    <w:rsid w:val="008573E6"/>
    <w:rsid w:val="00863536"/>
    <w:rsid w:val="008641A8"/>
    <w:rsid w:val="00864766"/>
    <w:rsid w:val="008648B3"/>
    <w:rsid w:val="0086493A"/>
    <w:rsid w:val="00865BB6"/>
    <w:rsid w:val="00865FC5"/>
    <w:rsid w:val="00866EA6"/>
    <w:rsid w:val="0086769A"/>
    <w:rsid w:val="008677FD"/>
    <w:rsid w:val="00867B63"/>
    <w:rsid w:val="0087011F"/>
    <w:rsid w:val="008706D4"/>
    <w:rsid w:val="00870F8A"/>
    <w:rsid w:val="008719A4"/>
    <w:rsid w:val="00871D23"/>
    <w:rsid w:val="00872C19"/>
    <w:rsid w:val="00873DFF"/>
    <w:rsid w:val="00874312"/>
    <w:rsid w:val="0087437C"/>
    <w:rsid w:val="00875CD7"/>
    <w:rsid w:val="00876B4D"/>
    <w:rsid w:val="008775FE"/>
    <w:rsid w:val="00877F18"/>
    <w:rsid w:val="00880B67"/>
    <w:rsid w:val="0088191F"/>
    <w:rsid w:val="00883405"/>
    <w:rsid w:val="00883FD4"/>
    <w:rsid w:val="008843F9"/>
    <w:rsid w:val="00884FFC"/>
    <w:rsid w:val="00886817"/>
    <w:rsid w:val="008877C9"/>
    <w:rsid w:val="00890BB9"/>
    <w:rsid w:val="00891F49"/>
    <w:rsid w:val="00894A88"/>
    <w:rsid w:val="00895386"/>
    <w:rsid w:val="00895561"/>
    <w:rsid w:val="008967DC"/>
    <w:rsid w:val="008A0CA1"/>
    <w:rsid w:val="008A18E8"/>
    <w:rsid w:val="008A21FF"/>
    <w:rsid w:val="008A2700"/>
    <w:rsid w:val="008A2CE2"/>
    <w:rsid w:val="008A30AC"/>
    <w:rsid w:val="008A44B8"/>
    <w:rsid w:val="008A4ECE"/>
    <w:rsid w:val="008A51A8"/>
    <w:rsid w:val="008A51AA"/>
    <w:rsid w:val="008A54C7"/>
    <w:rsid w:val="008A7024"/>
    <w:rsid w:val="008A77D8"/>
    <w:rsid w:val="008A7A95"/>
    <w:rsid w:val="008B0224"/>
    <w:rsid w:val="008B03A3"/>
    <w:rsid w:val="008B0483"/>
    <w:rsid w:val="008B120C"/>
    <w:rsid w:val="008B2DCA"/>
    <w:rsid w:val="008B347C"/>
    <w:rsid w:val="008B51A0"/>
    <w:rsid w:val="008B592A"/>
    <w:rsid w:val="008B5F7D"/>
    <w:rsid w:val="008B6C05"/>
    <w:rsid w:val="008B73A9"/>
    <w:rsid w:val="008B771C"/>
    <w:rsid w:val="008B7B5C"/>
    <w:rsid w:val="008C0466"/>
    <w:rsid w:val="008C0C99"/>
    <w:rsid w:val="008C1A01"/>
    <w:rsid w:val="008C2017"/>
    <w:rsid w:val="008C48E6"/>
    <w:rsid w:val="008C4958"/>
    <w:rsid w:val="008C4BAA"/>
    <w:rsid w:val="008C50A2"/>
    <w:rsid w:val="008C6AE8"/>
    <w:rsid w:val="008C703F"/>
    <w:rsid w:val="008C73B2"/>
    <w:rsid w:val="008C7573"/>
    <w:rsid w:val="008C7973"/>
    <w:rsid w:val="008D0399"/>
    <w:rsid w:val="008D1A14"/>
    <w:rsid w:val="008D34F1"/>
    <w:rsid w:val="008D39D8"/>
    <w:rsid w:val="008D523F"/>
    <w:rsid w:val="008D560E"/>
    <w:rsid w:val="008D6D1A"/>
    <w:rsid w:val="008E065E"/>
    <w:rsid w:val="008E0927"/>
    <w:rsid w:val="008E1909"/>
    <w:rsid w:val="008E4650"/>
    <w:rsid w:val="008E6D2E"/>
    <w:rsid w:val="008E7234"/>
    <w:rsid w:val="008F1EAB"/>
    <w:rsid w:val="008F33DC"/>
    <w:rsid w:val="008F3A26"/>
    <w:rsid w:val="008F4370"/>
    <w:rsid w:val="008F477F"/>
    <w:rsid w:val="00901963"/>
    <w:rsid w:val="00902350"/>
    <w:rsid w:val="009029EF"/>
    <w:rsid w:val="00902BE2"/>
    <w:rsid w:val="00902F47"/>
    <w:rsid w:val="0090336B"/>
    <w:rsid w:val="00903B34"/>
    <w:rsid w:val="009053AA"/>
    <w:rsid w:val="00905C39"/>
    <w:rsid w:val="00906939"/>
    <w:rsid w:val="0090769D"/>
    <w:rsid w:val="00907D51"/>
    <w:rsid w:val="00907E6F"/>
    <w:rsid w:val="0091075D"/>
    <w:rsid w:val="00910B7D"/>
    <w:rsid w:val="00911DFB"/>
    <w:rsid w:val="00912C6A"/>
    <w:rsid w:val="0091395E"/>
    <w:rsid w:val="009139D9"/>
    <w:rsid w:val="00913C3F"/>
    <w:rsid w:val="00914AD8"/>
    <w:rsid w:val="00915194"/>
    <w:rsid w:val="009154CB"/>
    <w:rsid w:val="00915B3E"/>
    <w:rsid w:val="00915BCF"/>
    <w:rsid w:val="00915C97"/>
    <w:rsid w:val="00916079"/>
    <w:rsid w:val="00917194"/>
    <w:rsid w:val="00917CE9"/>
    <w:rsid w:val="00917F7B"/>
    <w:rsid w:val="00920BF2"/>
    <w:rsid w:val="00922010"/>
    <w:rsid w:val="00925CCB"/>
    <w:rsid w:val="00930CE5"/>
    <w:rsid w:val="00930E6E"/>
    <w:rsid w:val="00931034"/>
    <w:rsid w:val="00931BD9"/>
    <w:rsid w:val="00932F04"/>
    <w:rsid w:val="009368EC"/>
    <w:rsid w:val="009368F3"/>
    <w:rsid w:val="00936C02"/>
    <w:rsid w:val="009413F8"/>
    <w:rsid w:val="009414E8"/>
    <w:rsid w:val="00941636"/>
    <w:rsid w:val="00943742"/>
    <w:rsid w:val="00943A8E"/>
    <w:rsid w:val="00944EAB"/>
    <w:rsid w:val="00945927"/>
    <w:rsid w:val="00945C05"/>
    <w:rsid w:val="00946945"/>
    <w:rsid w:val="00947713"/>
    <w:rsid w:val="00950DE7"/>
    <w:rsid w:val="0095137F"/>
    <w:rsid w:val="0095139F"/>
    <w:rsid w:val="00953920"/>
    <w:rsid w:val="00953D47"/>
    <w:rsid w:val="009542D2"/>
    <w:rsid w:val="0095506A"/>
    <w:rsid w:val="0095681E"/>
    <w:rsid w:val="009572D4"/>
    <w:rsid w:val="00961921"/>
    <w:rsid w:val="00961B0B"/>
    <w:rsid w:val="0096430A"/>
    <w:rsid w:val="0096518D"/>
    <w:rsid w:val="0096554B"/>
    <w:rsid w:val="0096584A"/>
    <w:rsid w:val="00967736"/>
    <w:rsid w:val="0097171B"/>
    <w:rsid w:val="00971F08"/>
    <w:rsid w:val="00972498"/>
    <w:rsid w:val="00972F06"/>
    <w:rsid w:val="00974470"/>
    <w:rsid w:val="00974630"/>
    <w:rsid w:val="009753F7"/>
    <w:rsid w:val="009757CE"/>
    <w:rsid w:val="00975A11"/>
    <w:rsid w:val="0097603D"/>
    <w:rsid w:val="0097614A"/>
    <w:rsid w:val="00976949"/>
    <w:rsid w:val="00976E66"/>
    <w:rsid w:val="00977512"/>
    <w:rsid w:val="00980477"/>
    <w:rsid w:val="0098268D"/>
    <w:rsid w:val="0098381D"/>
    <w:rsid w:val="00984713"/>
    <w:rsid w:val="00985253"/>
    <w:rsid w:val="009853B3"/>
    <w:rsid w:val="0098620A"/>
    <w:rsid w:val="009876EC"/>
    <w:rsid w:val="00990630"/>
    <w:rsid w:val="00991761"/>
    <w:rsid w:val="009921F5"/>
    <w:rsid w:val="00992A22"/>
    <w:rsid w:val="009941FD"/>
    <w:rsid w:val="0099453B"/>
    <w:rsid w:val="009945DD"/>
    <w:rsid w:val="00994DCA"/>
    <w:rsid w:val="00995A19"/>
    <w:rsid w:val="009960EC"/>
    <w:rsid w:val="0099658E"/>
    <w:rsid w:val="009966CD"/>
    <w:rsid w:val="009970DD"/>
    <w:rsid w:val="009978F5"/>
    <w:rsid w:val="00997CC1"/>
    <w:rsid w:val="009A087D"/>
    <w:rsid w:val="009A0FBA"/>
    <w:rsid w:val="009A13A3"/>
    <w:rsid w:val="009A1601"/>
    <w:rsid w:val="009A2DB0"/>
    <w:rsid w:val="009A3E7C"/>
    <w:rsid w:val="009A462D"/>
    <w:rsid w:val="009A53DA"/>
    <w:rsid w:val="009A5CBA"/>
    <w:rsid w:val="009A617D"/>
    <w:rsid w:val="009A7053"/>
    <w:rsid w:val="009A7085"/>
    <w:rsid w:val="009A762C"/>
    <w:rsid w:val="009A79BE"/>
    <w:rsid w:val="009B0A2F"/>
    <w:rsid w:val="009B1BEB"/>
    <w:rsid w:val="009B1F30"/>
    <w:rsid w:val="009B2429"/>
    <w:rsid w:val="009B3AC2"/>
    <w:rsid w:val="009B4DF4"/>
    <w:rsid w:val="009B4FF0"/>
    <w:rsid w:val="009B564E"/>
    <w:rsid w:val="009B696F"/>
    <w:rsid w:val="009B6E02"/>
    <w:rsid w:val="009B7E87"/>
    <w:rsid w:val="009C0B10"/>
    <w:rsid w:val="009C11C1"/>
    <w:rsid w:val="009C2D17"/>
    <w:rsid w:val="009C3D26"/>
    <w:rsid w:val="009C403E"/>
    <w:rsid w:val="009C4578"/>
    <w:rsid w:val="009C4EB0"/>
    <w:rsid w:val="009C52EC"/>
    <w:rsid w:val="009C5D27"/>
    <w:rsid w:val="009C5D6A"/>
    <w:rsid w:val="009C6004"/>
    <w:rsid w:val="009C714F"/>
    <w:rsid w:val="009D0240"/>
    <w:rsid w:val="009D18A0"/>
    <w:rsid w:val="009D2061"/>
    <w:rsid w:val="009D3BB2"/>
    <w:rsid w:val="009D43DD"/>
    <w:rsid w:val="009D4BA1"/>
    <w:rsid w:val="009D4BDB"/>
    <w:rsid w:val="009D4FF0"/>
    <w:rsid w:val="009D6182"/>
    <w:rsid w:val="009D703C"/>
    <w:rsid w:val="009D718F"/>
    <w:rsid w:val="009E068F"/>
    <w:rsid w:val="009E14E0"/>
    <w:rsid w:val="009E2B70"/>
    <w:rsid w:val="009E35DB"/>
    <w:rsid w:val="009E4212"/>
    <w:rsid w:val="009E47A3"/>
    <w:rsid w:val="009E6849"/>
    <w:rsid w:val="009F08F3"/>
    <w:rsid w:val="009F1487"/>
    <w:rsid w:val="009F18A9"/>
    <w:rsid w:val="009F2A7B"/>
    <w:rsid w:val="009F344F"/>
    <w:rsid w:val="009F36DE"/>
    <w:rsid w:val="009F4F23"/>
    <w:rsid w:val="009F5A52"/>
    <w:rsid w:val="009F617A"/>
    <w:rsid w:val="009F76AE"/>
    <w:rsid w:val="00A01EF7"/>
    <w:rsid w:val="00A02E75"/>
    <w:rsid w:val="00A0400D"/>
    <w:rsid w:val="00A048A8"/>
    <w:rsid w:val="00A0494D"/>
    <w:rsid w:val="00A04A8B"/>
    <w:rsid w:val="00A04F49"/>
    <w:rsid w:val="00A063BA"/>
    <w:rsid w:val="00A068B1"/>
    <w:rsid w:val="00A07992"/>
    <w:rsid w:val="00A11835"/>
    <w:rsid w:val="00A13E54"/>
    <w:rsid w:val="00A16EBA"/>
    <w:rsid w:val="00A17F63"/>
    <w:rsid w:val="00A207DD"/>
    <w:rsid w:val="00A2193B"/>
    <w:rsid w:val="00A21DEA"/>
    <w:rsid w:val="00A2351A"/>
    <w:rsid w:val="00A256FE"/>
    <w:rsid w:val="00A25FAB"/>
    <w:rsid w:val="00A26228"/>
    <w:rsid w:val="00A264A9"/>
    <w:rsid w:val="00A275C6"/>
    <w:rsid w:val="00A27785"/>
    <w:rsid w:val="00A30187"/>
    <w:rsid w:val="00A3073B"/>
    <w:rsid w:val="00A31DDE"/>
    <w:rsid w:val="00A322CC"/>
    <w:rsid w:val="00A3448A"/>
    <w:rsid w:val="00A35A56"/>
    <w:rsid w:val="00A35DF6"/>
    <w:rsid w:val="00A36297"/>
    <w:rsid w:val="00A40019"/>
    <w:rsid w:val="00A409E3"/>
    <w:rsid w:val="00A416A0"/>
    <w:rsid w:val="00A41E2B"/>
    <w:rsid w:val="00A42433"/>
    <w:rsid w:val="00A4509C"/>
    <w:rsid w:val="00A45A87"/>
    <w:rsid w:val="00A45B35"/>
    <w:rsid w:val="00A45B74"/>
    <w:rsid w:val="00A52E1D"/>
    <w:rsid w:val="00A53220"/>
    <w:rsid w:val="00A537B2"/>
    <w:rsid w:val="00A53B1C"/>
    <w:rsid w:val="00A54210"/>
    <w:rsid w:val="00A54B08"/>
    <w:rsid w:val="00A61499"/>
    <w:rsid w:val="00A62A16"/>
    <w:rsid w:val="00A62A77"/>
    <w:rsid w:val="00A63483"/>
    <w:rsid w:val="00A637A0"/>
    <w:rsid w:val="00A6446C"/>
    <w:rsid w:val="00A648DA"/>
    <w:rsid w:val="00A653DB"/>
    <w:rsid w:val="00A657D7"/>
    <w:rsid w:val="00A65B1A"/>
    <w:rsid w:val="00A660AC"/>
    <w:rsid w:val="00A661EA"/>
    <w:rsid w:val="00A66FCA"/>
    <w:rsid w:val="00A67A26"/>
    <w:rsid w:val="00A67E6C"/>
    <w:rsid w:val="00A702C5"/>
    <w:rsid w:val="00A7078F"/>
    <w:rsid w:val="00A70F0D"/>
    <w:rsid w:val="00A71B99"/>
    <w:rsid w:val="00A71EF5"/>
    <w:rsid w:val="00A7315F"/>
    <w:rsid w:val="00A739D0"/>
    <w:rsid w:val="00A750C8"/>
    <w:rsid w:val="00A75D9E"/>
    <w:rsid w:val="00A761D4"/>
    <w:rsid w:val="00A77441"/>
    <w:rsid w:val="00A77BEB"/>
    <w:rsid w:val="00A77D1E"/>
    <w:rsid w:val="00A77EAB"/>
    <w:rsid w:val="00A77EC4"/>
    <w:rsid w:val="00A8033B"/>
    <w:rsid w:val="00A80920"/>
    <w:rsid w:val="00A80BF1"/>
    <w:rsid w:val="00A82ACC"/>
    <w:rsid w:val="00A83CC6"/>
    <w:rsid w:val="00A83E3B"/>
    <w:rsid w:val="00A85073"/>
    <w:rsid w:val="00A85BC8"/>
    <w:rsid w:val="00A87848"/>
    <w:rsid w:val="00A90669"/>
    <w:rsid w:val="00A9188D"/>
    <w:rsid w:val="00A91FF4"/>
    <w:rsid w:val="00A924EB"/>
    <w:rsid w:val="00A92879"/>
    <w:rsid w:val="00A9442A"/>
    <w:rsid w:val="00A9509A"/>
    <w:rsid w:val="00A95CF5"/>
    <w:rsid w:val="00A967B9"/>
    <w:rsid w:val="00A96C30"/>
    <w:rsid w:val="00AA016F"/>
    <w:rsid w:val="00AA1B0E"/>
    <w:rsid w:val="00AA1DEE"/>
    <w:rsid w:val="00AA1ED6"/>
    <w:rsid w:val="00AA2092"/>
    <w:rsid w:val="00AA20C4"/>
    <w:rsid w:val="00AA2A9D"/>
    <w:rsid w:val="00AA2AA8"/>
    <w:rsid w:val="00AA3BFA"/>
    <w:rsid w:val="00AA4801"/>
    <w:rsid w:val="00AA51D6"/>
    <w:rsid w:val="00AA7F29"/>
    <w:rsid w:val="00AB013F"/>
    <w:rsid w:val="00AB0BC8"/>
    <w:rsid w:val="00AB0E4F"/>
    <w:rsid w:val="00AB11CA"/>
    <w:rsid w:val="00AB14D9"/>
    <w:rsid w:val="00AB1598"/>
    <w:rsid w:val="00AB1BE4"/>
    <w:rsid w:val="00AB2BC4"/>
    <w:rsid w:val="00AB453B"/>
    <w:rsid w:val="00AB4AB8"/>
    <w:rsid w:val="00AB4D8C"/>
    <w:rsid w:val="00AB5594"/>
    <w:rsid w:val="00AB5DEE"/>
    <w:rsid w:val="00AB655E"/>
    <w:rsid w:val="00AB69EB"/>
    <w:rsid w:val="00AC007F"/>
    <w:rsid w:val="00AC20EE"/>
    <w:rsid w:val="00AC2EAD"/>
    <w:rsid w:val="00AC2ECD"/>
    <w:rsid w:val="00AC3119"/>
    <w:rsid w:val="00AC336D"/>
    <w:rsid w:val="00AC36A3"/>
    <w:rsid w:val="00AC425E"/>
    <w:rsid w:val="00AC49FB"/>
    <w:rsid w:val="00AC4B2B"/>
    <w:rsid w:val="00AC4DFF"/>
    <w:rsid w:val="00AC5A10"/>
    <w:rsid w:val="00AD0AA3"/>
    <w:rsid w:val="00AD104B"/>
    <w:rsid w:val="00AD1390"/>
    <w:rsid w:val="00AD3F94"/>
    <w:rsid w:val="00AD3FFF"/>
    <w:rsid w:val="00AD4A5A"/>
    <w:rsid w:val="00AD53A6"/>
    <w:rsid w:val="00AD68E6"/>
    <w:rsid w:val="00AE06B5"/>
    <w:rsid w:val="00AE27AC"/>
    <w:rsid w:val="00AE40E0"/>
    <w:rsid w:val="00AE4DBA"/>
    <w:rsid w:val="00AE4F07"/>
    <w:rsid w:val="00AE54A8"/>
    <w:rsid w:val="00AE5AE8"/>
    <w:rsid w:val="00AE6645"/>
    <w:rsid w:val="00AE6CFE"/>
    <w:rsid w:val="00AE769E"/>
    <w:rsid w:val="00AE7A92"/>
    <w:rsid w:val="00AE7CA0"/>
    <w:rsid w:val="00AF00BB"/>
    <w:rsid w:val="00AF1C5D"/>
    <w:rsid w:val="00AF270E"/>
    <w:rsid w:val="00AF3AAA"/>
    <w:rsid w:val="00AF403D"/>
    <w:rsid w:val="00AF42D7"/>
    <w:rsid w:val="00AF4CA7"/>
    <w:rsid w:val="00AF5549"/>
    <w:rsid w:val="00AF638B"/>
    <w:rsid w:val="00AF6BBF"/>
    <w:rsid w:val="00B006FE"/>
    <w:rsid w:val="00B007CB"/>
    <w:rsid w:val="00B00FB4"/>
    <w:rsid w:val="00B0123E"/>
    <w:rsid w:val="00B02AA9"/>
    <w:rsid w:val="00B02FA3"/>
    <w:rsid w:val="00B04341"/>
    <w:rsid w:val="00B05084"/>
    <w:rsid w:val="00B05920"/>
    <w:rsid w:val="00B07227"/>
    <w:rsid w:val="00B10020"/>
    <w:rsid w:val="00B106B4"/>
    <w:rsid w:val="00B119E8"/>
    <w:rsid w:val="00B12E86"/>
    <w:rsid w:val="00B147E2"/>
    <w:rsid w:val="00B157F9"/>
    <w:rsid w:val="00B15CF3"/>
    <w:rsid w:val="00B16C0F"/>
    <w:rsid w:val="00B17A36"/>
    <w:rsid w:val="00B20256"/>
    <w:rsid w:val="00B20D09"/>
    <w:rsid w:val="00B23445"/>
    <w:rsid w:val="00B2402A"/>
    <w:rsid w:val="00B24F31"/>
    <w:rsid w:val="00B26103"/>
    <w:rsid w:val="00B27106"/>
    <w:rsid w:val="00B2763F"/>
    <w:rsid w:val="00B27AAC"/>
    <w:rsid w:val="00B3033D"/>
    <w:rsid w:val="00B30929"/>
    <w:rsid w:val="00B31700"/>
    <w:rsid w:val="00B319D5"/>
    <w:rsid w:val="00B31F75"/>
    <w:rsid w:val="00B3214B"/>
    <w:rsid w:val="00B3297A"/>
    <w:rsid w:val="00B329AE"/>
    <w:rsid w:val="00B3649B"/>
    <w:rsid w:val="00B36D94"/>
    <w:rsid w:val="00B372AA"/>
    <w:rsid w:val="00B37A92"/>
    <w:rsid w:val="00B37BF1"/>
    <w:rsid w:val="00B37C60"/>
    <w:rsid w:val="00B40445"/>
    <w:rsid w:val="00B40F3D"/>
    <w:rsid w:val="00B40F43"/>
    <w:rsid w:val="00B41888"/>
    <w:rsid w:val="00B41EC0"/>
    <w:rsid w:val="00B42CD2"/>
    <w:rsid w:val="00B4408D"/>
    <w:rsid w:val="00B45A52"/>
    <w:rsid w:val="00B46175"/>
    <w:rsid w:val="00B47E43"/>
    <w:rsid w:val="00B51EDF"/>
    <w:rsid w:val="00B52376"/>
    <w:rsid w:val="00B5335A"/>
    <w:rsid w:val="00B554C6"/>
    <w:rsid w:val="00B55696"/>
    <w:rsid w:val="00B571E6"/>
    <w:rsid w:val="00B5723B"/>
    <w:rsid w:val="00B5724B"/>
    <w:rsid w:val="00B5764B"/>
    <w:rsid w:val="00B604D3"/>
    <w:rsid w:val="00B60CBC"/>
    <w:rsid w:val="00B60EF1"/>
    <w:rsid w:val="00B61171"/>
    <w:rsid w:val="00B6188F"/>
    <w:rsid w:val="00B61AB2"/>
    <w:rsid w:val="00B6252B"/>
    <w:rsid w:val="00B6284D"/>
    <w:rsid w:val="00B63D3E"/>
    <w:rsid w:val="00B643F3"/>
    <w:rsid w:val="00B64466"/>
    <w:rsid w:val="00B64498"/>
    <w:rsid w:val="00B64E41"/>
    <w:rsid w:val="00B653E9"/>
    <w:rsid w:val="00B65F3B"/>
    <w:rsid w:val="00B664C7"/>
    <w:rsid w:val="00B706FA"/>
    <w:rsid w:val="00B72E3D"/>
    <w:rsid w:val="00B7376E"/>
    <w:rsid w:val="00B7377A"/>
    <w:rsid w:val="00B739F6"/>
    <w:rsid w:val="00B73A8E"/>
    <w:rsid w:val="00B764A7"/>
    <w:rsid w:val="00B767FC"/>
    <w:rsid w:val="00B77B74"/>
    <w:rsid w:val="00B80425"/>
    <w:rsid w:val="00B812BA"/>
    <w:rsid w:val="00B816A1"/>
    <w:rsid w:val="00B81A6C"/>
    <w:rsid w:val="00B81BE4"/>
    <w:rsid w:val="00B82A77"/>
    <w:rsid w:val="00B82B83"/>
    <w:rsid w:val="00B842A0"/>
    <w:rsid w:val="00B8549A"/>
    <w:rsid w:val="00B85DE5"/>
    <w:rsid w:val="00B86627"/>
    <w:rsid w:val="00B90F73"/>
    <w:rsid w:val="00B919A5"/>
    <w:rsid w:val="00B9371D"/>
    <w:rsid w:val="00B93B59"/>
    <w:rsid w:val="00B9406A"/>
    <w:rsid w:val="00B9445F"/>
    <w:rsid w:val="00B9475E"/>
    <w:rsid w:val="00B952FC"/>
    <w:rsid w:val="00B9593C"/>
    <w:rsid w:val="00B95B1E"/>
    <w:rsid w:val="00BA00E0"/>
    <w:rsid w:val="00BA0200"/>
    <w:rsid w:val="00BA124B"/>
    <w:rsid w:val="00BA145A"/>
    <w:rsid w:val="00BA2280"/>
    <w:rsid w:val="00BA2A08"/>
    <w:rsid w:val="00BA2EF0"/>
    <w:rsid w:val="00BA43FC"/>
    <w:rsid w:val="00BA56D2"/>
    <w:rsid w:val="00BA6C49"/>
    <w:rsid w:val="00BA6D31"/>
    <w:rsid w:val="00BA7283"/>
    <w:rsid w:val="00BA7336"/>
    <w:rsid w:val="00BA76E0"/>
    <w:rsid w:val="00BB0976"/>
    <w:rsid w:val="00BB207A"/>
    <w:rsid w:val="00BB2A25"/>
    <w:rsid w:val="00BB2D82"/>
    <w:rsid w:val="00BB40F1"/>
    <w:rsid w:val="00BB41C1"/>
    <w:rsid w:val="00BB51E9"/>
    <w:rsid w:val="00BB5BB8"/>
    <w:rsid w:val="00BB6E5B"/>
    <w:rsid w:val="00BC0511"/>
    <w:rsid w:val="00BC0FDC"/>
    <w:rsid w:val="00BC1360"/>
    <w:rsid w:val="00BC2D0C"/>
    <w:rsid w:val="00BC3053"/>
    <w:rsid w:val="00BC4D2E"/>
    <w:rsid w:val="00BC5A83"/>
    <w:rsid w:val="00BC5E44"/>
    <w:rsid w:val="00BD0625"/>
    <w:rsid w:val="00BD06A3"/>
    <w:rsid w:val="00BD0907"/>
    <w:rsid w:val="00BD28B2"/>
    <w:rsid w:val="00BD30F7"/>
    <w:rsid w:val="00BD48AC"/>
    <w:rsid w:val="00BD5C65"/>
    <w:rsid w:val="00BD5F1A"/>
    <w:rsid w:val="00BD7327"/>
    <w:rsid w:val="00BD762E"/>
    <w:rsid w:val="00BD7BDA"/>
    <w:rsid w:val="00BE039B"/>
    <w:rsid w:val="00BE1234"/>
    <w:rsid w:val="00BE14CA"/>
    <w:rsid w:val="00BE2C96"/>
    <w:rsid w:val="00BE2FA6"/>
    <w:rsid w:val="00BE333F"/>
    <w:rsid w:val="00BE418B"/>
    <w:rsid w:val="00BE4989"/>
    <w:rsid w:val="00BE7406"/>
    <w:rsid w:val="00BE741F"/>
    <w:rsid w:val="00BE7603"/>
    <w:rsid w:val="00BF3279"/>
    <w:rsid w:val="00BF3A6E"/>
    <w:rsid w:val="00BF4BE2"/>
    <w:rsid w:val="00BF7221"/>
    <w:rsid w:val="00BF74C7"/>
    <w:rsid w:val="00C014D3"/>
    <w:rsid w:val="00C015F1"/>
    <w:rsid w:val="00C01736"/>
    <w:rsid w:val="00C01F33"/>
    <w:rsid w:val="00C023B1"/>
    <w:rsid w:val="00C02CC6"/>
    <w:rsid w:val="00C040F7"/>
    <w:rsid w:val="00C041B0"/>
    <w:rsid w:val="00C044AB"/>
    <w:rsid w:val="00C0515B"/>
    <w:rsid w:val="00C0521C"/>
    <w:rsid w:val="00C05706"/>
    <w:rsid w:val="00C0693D"/>
    <w:rsid w:val="00C07026"/>
    <w:rsid w:val="00C07377"/>
    <w:rsid w:val="00C10478"/>
    <w:rsid w:val="00C1093B"/>
    <w:rsid w:val="00C11675"/>
    <w:rsid w:val="00C12107"/>
    <w:rsid w:val="00C14901"/>
    <w:rsid w:val="00C149B2"/>
    <w:rsid w:val="00C14D4B"/>
    <w:rsid w:val="00C154BB"/>
    <w:rsid w:val="00C15B8F"/>
    <w:rsid w:val="00C164EA"/>
    <w:rsid w:val="00C17313"/>
    <w:rsid w:val="00C21093"/>
    <w:rsid w:val="00C21354"/>
    <w:rsid w:val="00C220DE"/>
    <w:rsid w:val="00C2236B"/>
    <w:rsid w:val="00C229DE"/>
    <w:rsid w:val="00C22B98"/>
    <w:rsid w:val="00C23F89"/>
    <w:rsid w:val="00C25A21"/>
    <w:rsid w:val="00C25F2F"/>
    <w:rsid w:val="00C25F66"/>
    <w:rsid w:val="00C26AA1"/>
    <w:rsid w:val="00C27624"/>
    <w:rsid w:val="00C279B5"/>
    <w:rsid w:val="00C27C45"/>
    <w:rsid w:val="00C30896"/>
    <w:rsid w:val="00C3719D"/>
    <w:rsid w:val="00C40044"/>
    <w:rsid w:val="00C40B89"/>
    <w:rsid w:val="00C40F67"/>
    <w:rsid w:val="00C44554"/>
    <w:rsid w:val="00C472B9"/>
    <w:rsid w:val="00C516CF"/>
    <w:rsid w:val="00C52DED"/>
    <w:rsid w:val="00C53330"/>
    <w:rsid w:val="00C536C9"/>
    <w:rsid w:val="00C53E2C"/>
    <w:rsid w:val="00C54995"/>
    <w:rsid w:val="00C54D41"/>
    <w:rsid w:val="00C54E84"/>
    <w:rsid w:val="00C55040"/>
    <w:rsid w:val="00C56A30"/>
    <w:rsid w:val="00C57B03"/>
    <w:rsid w:val="00C60783"/>
    <w:rsid w:val="00C60D57"/>
    <w:rsid w:val="00C6147E"/>
    <w:rsid w:val="00C6299F"/>
    <w:rsid w:val="00C63608"/>
    <w:rsid w:val="00C6380B"/>
    <w:rsid w:val="00C63B35"/>
    <w:rsid w:val="00C64672"/>
    <w:rsid w:val="00C64A25"/>
    <w:rsid w:val="00C6665B"/>
    <w:rsid w:val="00C6695D"/>
    <w:rsid w:val="00C66DE6"/>
    <w:rsid w:val="00C677F5"/>
    <w:rsid w:val="00C70697"/>
    <w:rsid w:val="00C724BC"/>
    <w:rsid w:val="00C72724"/>
    <w:rsid w:val="00C72EF4"/>
    <w:rsid w:val="00C747F9"/>
    <w:rsid w:val="00C75645"/>
    <w:rsid w:val="00C75D2F"/>
    <w:rsid w:val="00C767BE"/>
    <w:rsid w:val="00C76E3C"/>
    <w:rsid w:val="00C7768F"/>
    <w:rsid w:val="00C77721"/>
    <w:rsid w:val="00C81568"/>
    <w:rsid w:val="00C822F2"/>
    <w:rsid w:val="00C84996"/>
    <w:rsid w:val="00C855FB"/>
    <w:rsid w:val="00C85B17"/>
    <w:rsid w:val="00C86DB0"/>
    <w:rsid w:val="00C873D8"/>
    <w:rsid w:val="00C87F0E"/>
    <w:rsid w:val="00C9027A"/>
    <w:rsid w:val="00C9032D"/>
    <w:rsid w:val="00C9068E"/>
    <w:rsid w:val="00C90B86"/>
    <w:rsid w:val="00C90C5D"/>
    <w:rsid w:val="00C92032"/>
    <w:rsid w:val="00C92D41"/>
    <w:rsid w:val="00C93BA4"/>
    <w:rsid w:val="00C93C4B"/>
    <w:rsid w:val="00C944AB"/>
    <w:rsid w:val="00C95B40"/>
    <w:rsid w:val="00C95CE1"/>
    <w:rsid w:val="00CA00D0"/>
    <w:rsid w:val="00CA1827"/>
    <w:rsid w:val="00CA1B65"/>
    <w:rsid w:val="00CA1ED8"/>
    <w:rsid w:val="00CA2A2F"/>
    <w:rsid w:val="00CA2D38"/>
    <w:rsid w:val="00CA2FA1"/>
    <w:rsid w:val="00CA3D40"/>
    <w:rsid w:val="00CA41CE"/>
    <w:rsid w:val="00CA424B"/>
    <w:rsid w:val="00CA4F77"/>
    <w:rsid w:val="00CA7550"/>
    <w:rsid w:val="00CA7AC6"/>
    <w:rsid w:val="00CB0615"/>
    <w:rsid w:val="00CB0C8D"/>
    <w:rsid w:val="00CB11A6"/>
    <w:rsid w:val="00CB1F63"/>
    <w:rsid w:val="00CB245F"/>
    <w:rsid w:val="00CB3EB5"/>
    <w:rsid w:val="00CB456D"/>
    <w:rsid w:val="00CB462A"/>
    <w:rsid w:val="00CB4675"/>
    <w:rsid w:val="00CB5261"/>
    <w:rsid w:val="00CB5B53"/>
    <w:rsid w:val="00CB6DFE"/>
    <w:rsid w:val="00CB6E7D"/>
    <w:rsid w:val="00CB6FFB"/>
    <w:rsid w:val="00CB7170"/>
    <w:rsid w:val="00CB7875"/>
    <w:rsid w:val="00CC0198"/>
    <w:rsid w:val="00CC040E"/>
    <w:rsid w:val="00CC111F"/>
    <w:rsid w:val="00CC1D10"/>
    <w:rsid w:val="00CC2011"/>
    <w:rsid w:val="00CC31CF"/>
    <w:rsid w:val="00CC35D1"/>
    <w:rsid w:val="00CC3EA0"/>
    <w:rsid w:val="00CC4356"/>
    <w:rsid w:val="00CC4656"/>
    <w:rsid w:val="00CC5691"/>
    <w:rsid w:val="00CC5B79"/>
    <w:rsid w:val="00CC64E0"/>
    <w:rsid w:val="00CC6F59"/>
    <w:rsid w:val="00CC7B45"/>
    <w:rsid w:val="00CD1188"/>
    <w:rsid w:val="00CD1D2D"/>
    <w:rsid w:val="00CD2ED1"/>
    <w:rsid w:val="00CD337B"/>
    <w:rsid w:val="00CD582F"/>
    <w:rsid w:val="00CD676E"/>
    <w:rsid w:val="00CD6794"/>
    <w:rsid w:val="00CD7A35"/>
    <w:rsid w:val="00CE0424"/>
    <w:rsid w:val="00CE2C58"/>
    <w:rsid w:val="00CE3176"/>
    <w:rsid w:val="00CE36CF"/>
    <w:rsid w:val="00CE4B7D"/>
    <w:rsid w:val="00CE614D"/>
    <w:rsid w:val="00CE6967"/>
    <w:rsid w:val="00CE7312"/>
    <w:rsid w:val="00CE7561"/>
    <w:rsid w:val="00CF00E7"/>
    <w:rsid w:val="00CF04CC"/>
    <w:rsid w:val="00CF0FA0"/>
    <w:rsid w:val="00CF1354"/>
    <w:rsid w:val="00CF2DCF"/>
    <w:rsid w:val="00CF33B1"/>
    <w:rsid w:val="00CF36AF"/>
    <w:rsid w:val="00CF3B1F"/>
    <w:rsid w:val="00CF3BF6"/>
    <w:rsid w:val="00CF3F8F"/>
    <w:rsid w:val="00CF5C25"/>
    <w:rsid w:val="00CF6113"/>
    <w:rsid w:val="00CF625B"/>
    <w:rsid w:val="00CF687E"/>
    <w:rsid w:val="00CF6D78"/>
    <w:rsid w:val="00CF74A2"/>
    <w:rsid w:val="00D00035"/>
    <w:rsid w:val="00D002FA"/>
    <w:rsid w:val="00D0131A"/>
    <w:rsid w:val="00D01642"/>
    <w:rsid w:val="00D0221D"/>
    <w:rsid w:val="00D0349B"/>
    <w:rsid w:val="00D052DF"/>
    <w:rsid w:val="00D1013A"/>
    <w:rsid w:val="00D10249"/>
    <w:rsid w:val="00D10D8F"/>
    <w:rsid w:val="00D112FC"/>
    <w:rsid w:val="00D115C3"/>
    <w:rsid w:val="00D11844"/>
    <w:rsid w:val="00D11897"/>
    <w:rsid w:val="00D11F1F"/>
    <w:rsid w:val="00D1288A"/>
    <w:rsid w:val="00D13135"/>
    <w:rsid w:val="00D133BA"/>
    <w:rsid w:val="00D13E4E"/>
    <w:rsid w:val="00D15F3B"/>
    <w:rsid w:val="00D16A76"/>
    <w:rsid w:val="00D175DD"/>
    <w:rsid w:val="00D17D6A"/>
    <w:rsid w:val="00D202CA"/>
    <w:rsid w:val="00D20398"/>
    <w:rsid w:val="00D209C4"/>
    <w:rsid w:val="00D218FF"/>
    <w:rsid w:val="00D228E5"/>
    <w:rsid w:val="00D22C85"/>
    <w:rsid w:val="00D23899"/>
    <w:rsid w:val="00D239A7"/>
    <w:rsid w:val="00D23F47"/>
    <w:rsid w:val="00D2450E"/>
    <w:rsid w:val="00D252C8"/>
    <w:rsid w:val="00D25346"/>
    <w:rsid w:val="00D25523"/>
    <w:rsid w:val="00D26198"/>
    <w:rsid w:val="00D3077D"/>
    <w:rsid w:val="00D31275"/>
    <w:rsid w:val="00D312A8"/>
    <w:rsid w:val="00D31A3D"/>
    <w:rsid w:val="00D34276"/>
    <w:rsid w:val="00D34D96"/>
    <w:rsid w:val="00D34EBA"/>
    <w:rsid w:val="00D36BB2"/>
    <w:rsid w:val="00D36E71"/>
    <w:rsid w:val="00D3753F"/>
    <w:rsid w:val="00D37D87"/>
    <w:rsid w:val="00D40B33"/>
    <w:rsid w:val="00D40E70"/>
    <w:rsid w:val="00D415A9"/>
    <w:rsid w:val="00D42386"/>
    <w:rsid w:val="00D42A19"/>
    <w:rsid w:val="00D4318F"/>
    <w:rsid w:val="00D438BF"/>
    <w:rsid w:val="00D43F90"/>
    <w:rsid w:val="00D440F8"/>
    <w:rsid w:val="00D4509D"/>
    <w:rsid w:val="00D46608"/>
    <w:rsid w:val="00D50571"/>
    <w:rsid w:val="00D50F97"/>
    <w:rsid w:val="00D51338"/>
    <w:rsid w:val="00D51AA0"/>
    <w:rsid w:val="00D52224"/>
    <w:rsid w:val="00D5231F"/>
    <w:rsid w:val="00D546FF"/>
    <w:rsid w:val="00D55AD5"/>
    <w:rsid w:val="00D55FCF"/>
    <w:rsid w:val="00D565E5"/>
    <w:rsid w:val="00D576CA"/>
    <w:rsid w:val="00D57C31"/>
    <w:rsid w:val="00D61303"/>
    <w:rsid w:val="00D61AF5"/>
    <w:rsid w:val="00D63009"/>
    <w:rsid w:val="00D63DDC"/>
    <w:rsid w:val="00D64104"/>
    <w:rsid w:val="00D64519"/>
    <w:rsid w:val="00D64EDF"/>
    <w:rsid w:val="00D652B5"/>
    <w:rsid w:val="00D65958"/>
    <w:rsid w:val="00D66155"/>
    <w:rsid w:val="00D66883"/>
    <w:rsid w:val="00D708B0"/>
    <w:rsid w:val="00D70C74"/>
    <w:rsid w:val="00D72EDA"/>
    <w:rsid w:val="00D76613"/>
    <w:rsid w:val="00D77B1D"/>
    <w:rsid w:val="00D8021F"/>
    <w:rsid w:val="00D80383"/>
    <w:rsid w:val="00D807E1"/>
    <w:rsid w:val="00D82336"/>
    <w:rsid w:val="00D823C6"/>
    <w:rsid w:val="00D84165"/>
    <w:rsid w:val="00D86CA3"/>
    <w:rsid w:val="00D871CE"/>
    <w:rsid w:val="00D91569"/>
    <w:rsid w:val="00D9196D"/>
    <w:rsid w:val="00D92982"/>
    <w:rsid w:val="00D92C6A"/>
    <w:rsid w:val="00D92DE2"/>
    <w:rsid w:val="00D92FC1"/>
    <w:rsid w:val="00D93F6D"/>
    <w:rsid w:val="00D9559B"/>
    <w:rsid w:val="00D96894"/>
    <w:rsid w:val="00DA087D"/>
    <w:rsid w:val="00DA1572"/>
    <w:rsid w:val="00DA305E"/>
    <w:rsid w:val="00DA3694"/>
    <w:rsid w:val="00DA41A0"/>
    <w:rsid w:val="00DA4313"/>
    <w:rsid w:val="00DA5417"/>
    <w:rsid w:val="00DA56E8"/>
    <w:rsid w:val="00DA620A"/>
    <w:rsid w:val="00DA6355"/>
    <w:rsid w:val="00DA79E2"/>
    <w:rsid w:val="00DB0A9F"/>
    <w:rsid w:val="00DB0DB1"/>
    <w:rsid w:val="00DB2E53"/>
    <w:rsid w:val="00DB377D"/>
    <w:rsid w:val="00DB5019"/>
    <w:rsid w:val="00DB6738"/>
    <w:rsid w:val="00DB733A"/>
    <w:rsid w:val="00DC2D36"/>
    <w:rsid w:val="00DC2D80"/>
    <w:rsid w:val="00DC3415"/>
    <w:rsid w:val="00DC3BB1"/>
    <w:rsid w:val="00DC485D"/>
    <w:rsid w:val="00DC53EF"/>
    <w:rsid w:val="00DC5EEA"/>
    <w:rsid w:val="00DC5F2D"/>
    <w:rsid w:val="00DD024A"/>
    <w:rsid w:val="00DD2C21"/>
    <w:rsid w:val="00DD442E"/>
    <w:rsid w:val="00DD5680"/>
    <w:rsid w:val="00DD6CB5"/>
    <w:rsid w:val="00DD757C"/>
    <w:rsid w:val="00DD7817"/>
    <w:rsid w:val="00DD791F"/>
    <w:rsid w:val="00DE2937"/>
    <w:rsid w:val="00DE2B9D"/>
    <w:rsid w:val="00DE306E"/>
    <w:rsid w:val="00DE325F"/>
    <w:rsid w:val="00DE3854"/>
    <w:rsid w:val="00DE404C"/>
    <w:rsid w:val="00DE4A3A"/>
    <w:rsid w:val="00DE5608"/>
    <w:rsid w:val="00DE5696"/>
    <w:rsid w:val="00DE58D0"/>
    <w:rsid w:val="00DE654F"/>
    <w:rsid w:val="00DE683E"/>
    <w:rsid w:val="00DE73E6"/>
    <w:rsid w:val="00DE752D"/>
    <w:rsid w:val="00DE75BB"/>
    <w:rsid w:val="00DE7FB1"/>
    <w:rsid w:val="00DF0211"/>
    <w:rsid w:val="00DF0B6E"/>
    <w:rsid w:val="00DF15E0"/>
    <w:rsid w:val="00DF31B7"/>
    <w:rsid w:val="00DF37A0"/>
    <w:rsid w:val="00DF38FD"/>
    <w:rsid w:val="00DF6580"/>
    <w:rsid w:val="00E015F9"/>
    <w:rsid w:val="00E032A4"/>
    <w:rsid w:val="00E034E1"/>
    <w:rsid w:val="00E03E0F"/>
    <w:rsid w:val="00E06CAD"/>
    <w:rsid w:val="00E07342"/>
    <w:rsid w:val="00E07345"/>
    <w:rsid w:val="00E110E7"/>
    <w:rsid w:val="00E11913"/>
    <w:rsid w:val="00E11B20"/>
    <w:rsid w:val="00E12258"/>
    <w:rsid w:val="00E17FA2"/>
    <w:rsid w:val="00E21714"/>
    <w:rsid w:val="00E22330"/>
    <w:rsid w:val="00E23462"/>
    <w:rsid w:val="00E23D15"/>
    <w:rsid w:val="00E27AA3"/>
    <w:rsid w:val="00E301E8"/>
    <w:rsid w:val="00E30225"/>
    <w:rsid w:val="00E30B5A"/>
    <w:rsid w:val="00E30C30"/>
    <w:rsid w:val="00E3123D"/>
    <w:rsid w:val="00E31461"/>
    <w:rsid w:val="00E31C33"/>
    <w:rsid w:val="00E31D43"/>
    <w:rsid w:val="00E32608"/>
    <w:rsid w:val="00E32B77"/>
    <w:rsid w:val="00E3327F"/>
    <w:rsid w:val="00E34188"/>
    <w:rsid w:val="00E34B6E"/>
    <w:rsid w:val="00E35559"/>
    <w:rsid w:val="00E3723A"/>
    <w:rsid w:val="00E37860"/>
    <w:rsid w:val="00E40564"/>
    <w:rsid w:val="00E426BD"/>
    <w:rsid w:val="00E43859"/>
    <w:rsid w:val="00E446F1"/>
    <w:rsid w:val="00E44E1D"/>
    <w:rsid w:val="00E44FA5"/>
    <w:rsid w:val="00E45919"/>
    <w:rsid w:val="00E45941"/>
    <w:rsid w:val="00E46886"/>
    <w:rsid w:val="00E47AEF"/>
    <w:rsid w:val="00E47F94"/>
    <w:rsid w:val="00E516F0"/>
    <w:rsid w:val="00E53B75"/>
    <w:rsid w:val="00E53C6A"/>
    <w:rsid w:val="00E54E3B"/>
    <w:rsid w:val="00E5566C"/>
    <w:rsid w:val="00E56F1A"/>
    <w:rsid w:val="00E57198"/>
    <w:rsid w:val="00E57565"/>
    <w:rsid w:val="00E62CF0"/>
    <w:rsid w:val="00E6328A"/>
    <w:rsid w:val="00E63838"/>
    <w:rsid w:val="00E63D31"/>
    <w:rsid w:val="00E64434"/>
    <w:rsid w:val="00E64EBE"/>
    <w:rsid w:val="00E671EC"/>
    <w:rsid w:val="00E67C51"/>
    <w:rsid w:val="00E70065"/>
    <w:rsid w:val="00E70AF2"/>
    <w:rsid w:val="00E71CF8"/>
    <w:rsid w:val="00E71D41"/>
    <w:rsid w:val="00E71E34"/>
    <w:rsid w:val="00E72EFC"/>
    <w:rsid w:val="00E73EE3"/>
    <w:rsid w:val="00E75084"/>
    <w:rsid w:val="00E7574B"/>
    <w:rsid w:val="00E758EC"/>
    <w:rsid w:val="00E76714"/>
    <w:rsid w:val="00E76E18"/>
    <w:rsid w:val="00E81B42"/>
    <w:rsid w:val="00E8234C"/>
    <w:rsid w:val="00E82C4D"/>
    <w:rsid w:val="00E82FC3"/>
    <w:rsid w:val="00E833D6"/>
    <w:rsid w:val="00E83AA9"/>
    <w:rsid w:val="00E83CA0"/>
    <w:rsid w:val="00E84A8E"/>
    <w:rsid w:val="00E85928"/>
    <w:rsid w:val="00E872AF"/>
    <w:rsid w:val="00E8761B"/>
    <w:rsid w:val="00E87822"/>
    <w:rsid w:val="00E87A8E"/>
    <w:rsid w:val="00E90395"/>
    <w:rsid w:val="00E90D51"/>
    <w:rsid w:val="00E90E49"/>
    <w:rsid w:val="00E91351"/>
    <w:rsid w:val="00E917F9"/>
    <w:rsid w:val="00E9291C"/>
    <w:rsid w:val="00E93B93"/>
    <w:rsid w:val="00E93FFE"/>
    <w:rsid w:val="00E941DD"/>
    <w:rsid w:val="00E945FE"/>
    <w:rsid w:val="00E94F8A"/>
    <w:rsid w:val="00E9572F"/>
    <w:rsid w:val="00E978DD"/>
    <w:rsid w:val="00EA0046"/>
    <w:rsid w:val="00EA0F4C"/>
    <w:rsid w:val="00EA2EE5"/>
    <w:rsid w:val="00EA3110"/>
    <w:rsid w:val="00EA383E"/>
    <w:rsid w:val="00EA41B8"/>
    <w:rsid w:val="00EA4A9E"/>
    <w:rsid w:val="00EA4F49"/>
    <w:rsid w:val="00EA624D"/>
    <w:rsid w:val="00EA774E"/>
    <w:rsid w:val="00EA79FF"/>
    <w:rsid w:val="00EA7A41"/>
    <w:rsid w:val="00EB077B"/>
    <w:rsid w:val="00EB160F"/>
    <w:rsid w:val="00EB1D8E"/>
    <w:rsid w:val="00EB365E"/>
    <w:rsid w:val="00EB3AF5"/>
    <w:rsid w:val="00EB41F2"/>
    <w:rsid w:val="00EB4EA2"/>
    <w:rsid w:val="00EB4F7F"/>
    <w:rsid w:val="00EB52D3"/>
    <w:rsid w:val="00EB59D3"/>
    <w:rsid w:val="00EB64EB"/>
    <w:rsid w:val="00EB6D02"/>
    <w:rsid w:val="00EB7C25"/>
    <w:rsid w:val="00EC27C6"/>
    <w:rsid w:val="00EC4207"/>
    <w:rsid w:val="00EC4788"/>
    <w:rsid w:val="00EC5653"/>
    <w:rsid w:val="00EC5F86"/>
    <w:rsid w:val="00EC71CE"/>
    <w:rsid w:val="00ED1006"/>
    <w:rsid w:val="00ED221F"/>
    <w:rsid w:val="00ED39E4"/>
    <w:rsid w:val="00ED3BA3"/>
    <w:rsid w:val="00ED4531"/>
    <w:rsid w:val="00ED4865"/>
    <w:rsid w:val="00EE02F3"/>
    <w:rsid w:val="00EE1782"/>
    <w:rsid w:val="00EE2DCF"/>
    <w:rsid w:val="00EE34BE"/>
    <w:rsid w:val="00EE532D"/>
    <w:rsid w:val="00EE53B3"/>
    <w:rsid w:val="00EE66C7"/>
    <w:rsid w:val="00EE7C82"/>
    <w:rsid w:val="00EE7DBF"/>
    <w:rsid w:val="00EE7DCE"/>
    <w:rsid w:val="00EF0631"/>
    <w:rsid w:val="00EF107F"/>
    <w:rsid w:val="00EF18FE"/>
    <w:rsid w:val="00EF191A"/>
    <w:rsid w:val="00EF1EA9"/>
    <w:rsid w:val="00EF2209"/>
    <w:rsid w:val="00EF32D3"/>
    <w:rsid w:val="00EF39E9"/>
    <w:rsid w:val="00EF3B53"/>
    <w:rsid w:val="00EF3C18"/>
    <w:rsid w:val="00EF40ED"/>
    <w:rsid w:val="00EF4FE0"/>
    <w:rsid w:val="00EF5787"/>
    <w:rsid w:val="00EF5838"/>
    <w:rsid w:val="00EF60D0"/>
    <w:rsid w:val="00EF7DFA"/>
    <w:rsid w:val="00F00E0C"/>
    <w:rsid w:val="00F00F87"/>
    <w:rsid w:val="00F016F0"/>
    <w:rsid w:val="00F01FD4"/>
    <w:rsid w:val="00F02322"/>
    <w:rsid w:val="00F02DB2"/>
    <w:rsid w:val="00F02EAC"/>
    <w:rsid w:val="00F02FEC"/>
    <w:rsid w:val="00F0320F"/>
    <w:rsid w:val="00F03D6C"/>
    <w:rsid w:val="00F04CAD"/>
    <w:rsid w:val="00F04EE0"/>
    <w:rsid w:val="00F05284"/>
    <w:rsid w:val="00F0528D"/>
    <w:rsid w:val="00F05D44"/>
    <w:rsid w:val="00F06C67"/>
    <w:rsid w:val="00F06DFD"/>
    <w:rsid w:val="00F071D1"/>
    <w:rsid w:val="00F07533"/>
    <w:rsid w:val="00F10232"/>
    <w:rsid w:val="00F10629"/>
    <w:rsid w:val="00F116BD"/>
    <w:rsid w:val="00F15FA5"/>
    <w:rsid w:val="00F17CAC"/>
    <w:rsid w:val="00F209B7"/>
    <w:rsid w:val="00F2376F"/>
    <w:rsid w:val="00F23C89"/>
    <w:rsid w:val="00F241D4"/>
    <w:rsid w:val="00F243D8"/>
    <w:rsid w:val="00F245FA"/>
    <w:rsid w:val="00F24E2F"/>
    <w:rsid w:val="00F26C5D"/>
    <w:rsid w:val="00F30828"/>
    <w:rsid w:val="00F313D6"/>
    <w:rsid w:val="00F32DB9"/>
    <w:rsid w:val="00F33251"/>
    <w:rsid w:val="00F3393A"/>
    <w:rsid w:val="00F3395E"/>
    <w:rsid w:val="00F33E19"/>
    <w:rsid w:val="00F34AD8"/>
    <w:rsid w:val="00F35736"/>
    <w:rsid w:val="00F36652"/>
    <w:rsid w:val="00F37585"/>
    <w:rsid w:val="00F40B0C"/>
    <w:rsid w:val="00F40C92"/>
    <w:rsid w:val="00F40F0C"/>
    <w:rsid w:val="00F43024"/>
    <w:rsid w:val="00F4314F"/>
    <w:rsid w:val="00F43D9B"/>
    <w:rsid w:val="00F44CB3"/>
    <w:rsid w:val="00F452C5"/>
    <w:rsid w:val="00F4766C"/>
    <w:rsid w:val="00F47FA1"/>
    <w:rsid w:val="00F5067F"/>
    <w:rsid w:val="00F507D1"/>
    <w:rsid w:val="00F5127A"/>
    <w:rsid w:val="00F519CE"/>
    <w:rsid w:val="00F51ADA"/>
    <w:rsid w:val="00F53C8F"/>
    <w:rsid w:val="00F607C5"/>
    <w:rsid w:val="00F60DEA"/>
    <w:rsid w:val="00F613A7"/>
    <w:rsid w:val="00F61DCE"/>
    <w:rsid w:val="00F623FB"/>
    <w:rsid w:val="00F62AB4"/>
    <w:rsid w:val="00F62EB8"/>
    <w:rsid w:val="00F6302A"/>
    <w:rsid w:val="00F63775"/>
    <w:rsid w:val="00F64784"/>
    <w:rsid w:val="00F64C2B"/>
    <w:rsid w:val="00F651BE"/>
    <w:rsid w:val="00F657EC"/>
    <w:rsid w:val="00F66C88"/>
    <w:rsid w:val="00F66EB7"/>
    <w:rsid w:val="00F67F53"/>
    <w:rsid w:val="00F703BE"/>
    <w:rsid w:val="00F70DC2"/>
    <w:rsid w:val="00F71436"/>
    <w:rsid w:val="00F71F69"/>
    <w:rsid w:val="00F725D4"/>
    <w:rsid w:val="00F72B72"/>
    <w:rsid w:val="00F72C30"/>
    <w:rsid w:val="00F73335"/>
    <w:rsid w:val="00F74574"/>
    <w:rsid w:val="00F74BB9"/>
    <w:rsid w:val="00F75582"/>
    <w:rsid w:val="00F76C6E"/>
    <w:rsid w:val="00F76EFA"/>
    <w:rsid w:val="00F771E7"/>
    <w:rsid w:val="00F804BE"/>
    <w:rsid w:val="00F80AF6"/>
    <w:rsid w:val="00F817CE"/>
    <w:rsid w:val="00F8222D"/>
    <w:rsid w:val="00F83227"/>
    <w:rsid w:val="00F84306"/>
    <w:rsid w:val="00F84440"/>
    <w:rsid w:val="00F8456C"/>
    <w:rsid w:val="00F859D8"/>
    <w:rsid w:val="00F85EDF"/>
    <w:rsid w:val="00F868F5"/>
    <w:rsid w:val="00F9056A"/>
    <w:rsid w:val="00F90F8D"/>
    <w:rsid w:val="00F92782"/>
    <w:rsid w:val="00F93AA9"/>
    <w:rsid w:val="00F9493D"/>
    <w:rsid w:val="00F96985"/>
    <w:rsid w:val="00F97838"/>
    <w:rsid w:val="00FA1388"/>
    <w:rsid w:val="00FA1776"/>
    <w:rsid w:val="00FA2BB3"/>
    <w:rsid w:val="00FA3CB7"/>
    <w:rsid w:val="00FA5753"/>
    <w:rsid w:val="00FA6F0B"/>
    <w:rsid w:val="00FA7AAE"/>
    <w:rsid w:val="00FB1907"/>
    <w:rsid w:val="00FB3451"/>
    <w:rsid w:val="00FB38E8"/>
    <w:rsid w:val="00FB4C80"/>
    <w:rsid w:val="00FB5467"/>
    <w:rsid w:val="00FB5E00"/>
    <w:rsid w:val="00FB6A6A"/>
    <w:rsid w:val="00FB7874"/>
    <w:rsid w:val="00FC491C"/>
    <w:rsid w:val="00FC61C3"/>
    <w:rsid w:val="00FC7429"/>
    <w:rsid w:val="00FC7BC2"/>
    <w:rsid w:val="00FD0620"/>
    <w:rsid w:val="00FD07F6"/>
    <w:rsid w:val="00FD1EC8"/>
    <w:rsid w:val="00FD47ED"/>
    <w:rsid w:val="00FD56C0"/>
    <w:rsid w:val="00FD5B2E"/>
    <w:rsid w:val="00FD6325"/>
    <w:rsid w:val="00FD741A"/>
    <w:rsid w:val="00FD74DB"/>
    <w:rsid w:val="00FD7660"/>
    <w:rsid w:val="00FE0393"/>
    <w:rsid w:val="00FE0655"/>
    <w:rsid w:val="00FE0EA1"/>
    <w:rsid w:val="00FE0F0F"/>
    <w:rsid w:val="00FE2365"/>
    <w:rsid w:val="00FE3104"/>
    <w:rsid w:val="00FE3F12"/>
    <w:rsid w:val="00FE4C7B"/>
    <w:rsid w:val="00FE6989"/>
    <w:rsid w:val="00FE7336"/>
    <w:rsid w:val="00FE76D4"/>
    <w:rsid w:val="00FE787C"/>
    <w:rsid w:val="00FF06E9"/>
    <w:rsid w:val="00FF1171"/>
    <w:rsid w:val="00FF12BE"/>
    <w:rsid w:val="00FF1C3B"/>
    <w:rsid w:val="00FF444B"/>
    <w:rsid w:val="00FF45A5"/>
    <w:rsid w:val="00FF5502"/>
    <w:rsid w:val="00FF5C91"/>
    <w:rsid w:val="00FF5F65"/>
    <w:rsid w:val="00FF73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DO NOT USE_h2,h2,h21,H2,Head2A,2,UNDERRUBRIK 1-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Underrubrik2,H3,no break,Memo Heading 3"/>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F17CAC"/>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paragraph" w:customStyle="1" w:styleId="references">
    <w:name w:val="references"/>
    <w:rsid w:val="00F17CAC"/>
    <w:pPr>
      <w:numPr>
        <w:numId w:val="10"/>
      </w:numPr>
      <w:spacing w:after="50" w:line="180" w:lineRule="exact"/>
      <w:jc w:val="both"/>
    </w:pPr>
    <w:rPr>
      <w:rFonts w:ascii="Times New Roman" w:eastAsia="MS Mincho" w:hAnsi="Times New Roman"/>
      <w:noProof/>
      <w:sz w:val="16"/>
      <w:szCs w:val="16"/>
    </w:rPr>
  </w:style>
  <w:style w:type="character" w:customStyle="1" w:styleId="TAHCar">
    <w:name w:val="TAH Car"/>
    <w:link w:val="TAH"/>
    <w:locked/>
    <w:rsid w:val="00F17CAC"/>
    <w:rPr>
      <w:rFonts w:ascii="Arial" w:hAnsi="Arial"/>
      <w:b/>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F17CAC"/>
    <w:rPr>
      <w:rFonts w:ascii="Arial" w:hAnsi="Arial"/>
      <w:b/>
      <w:bCs/>
      <w:lang w:val="en-GB" w:eastAsia="zh-CN"/>
    </w:rPr>
  </w:style>
  <w:style w:type="paragraph" w:customStyle="1" w:styleId="CRCoverPage">
    <w:name w:val="CR Cover Page"/>
    <w:rsid w:val="00425991"/>
    <w:pPr>
      <w:spacing w:after="120"/>
    </w:pPr>
    <w:rPr>
      <w:rFonts w:ascii="Arial" w:hAnsi="Arial"/>
      <w:lang w:val="en-GB"/>
    </w:rPr>
  </w:style>
  <w:style w:type="paragraph" w:styleId="ListParagraph">
    <w:name w:val="List Paragraph"/>
    <w:basedOn w:val="Normal"/>
    <w:link w:val="ListParagraphChar"/>
    <w:uiPriority w:val="34"/>
    <w:qFormat/>
    <w:rsid w:val="00A3073B"/>
    <w:pPr>
      <w:ind w:left="720"/>
      <w:contextualSpacing/>
    </w:pPr>
  </w:style>
  <w:style w:type="table" w:styleId="TableGrid">
    <w:name w:val="Table Grid"/>
    <w:basedOn w:val="TableNormal"/>
    <w:uiPriority w:val="59"/>
    <w:rsid w:val="00C85B17"/>
    <w:pPr>
      <w:widowControl w:val="0"/>
      <w:spacing w:beforeLines="50"/>
      <w:jc w:val="both"/>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85B17"/>
    <w:rPr>
      <w:rFonts w:ascii="Arial" w:hAnsi="Arial"/>
      <w:lang w:val="en-GB" w:eastAsia="zh-CN"/>
    </w:rPr>
  </w:style>
  <w:style w:type="character" w:styleId="PlaceholderText">
    <w:name w:val="Placeholder Text"/>
    <w:basedOn w:val="DefaultParagraphFont"/>
    <w:uiPriority w:val="99"/>
    <w:semiHidden/>
    <w:rsid w:val="00EF40ED"/>
    <w:rPr>
      <w:color w:val="808080"/>
    </w:rPr>
  </w:style>
  <w:style w:type="paragraph" w:customStyle="1" w:styleId="2222">
    <w:name w:val="스타일 스타일 스타일 스타일 양쪽 첫 줄:  2 글자 + 첫 줄:  2 글자 + 첫 줄:  2 글자 + 첫 줄:  2..."/>
    <w:basedOn w:val="Normal"/>
    <w:link w:val="2222Char"/>
    <w:rsid w:val="00DD7817"/>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basedOn w:val="DefaultParagraphFont"/>
    <w:link w:val="2222"/>
    <w:locked/>
    <w:rsid w:val="00DD7817"/>
    <w:rPr>
      <w:rFonts w:ascii="Times New Roman" w:eastAsia="Malgun Gothic" w:hAnsi="Times New Roman"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59471">
      <w:bodyDiv w:val="1"/>
      <w:marLeft w:val="0"/>
      <w:marRight w:val="0"/>
      <w:marTop w:val="0"/>
      <w:marBottom w:val="0"/>
      <w:divBdr>
        <w:top w:val="none" w:sz="0" w:space="0" w:color="auto"/>
        <w:left w:val="none" w:sz="0" w:space="0" w:color="auto"/>
        <w:bottom w:val="none" w:sz="0" w:space="0" w:color="auto"/>
        <w:right w:val="none" w:sz="0" w:space="0" w:color="auto"/>
      </w:divBdr>
      <w:divsChild>
        <w:div w:id="1715348319">
          <w:marLeft w:val="1411"/>
          <w:marRight w:val="0"/>
          <w:marTop w:val="82"/>
          <w:marBottom w:val="0"/>
          <w:divBdr>
            <w:top w:val="none" w:sz="0" w:space="0" w:color="auto"/>
            <w:left w:val="none" w:sz="0" w:space="0" w:color="auto"/>
            <w:bottom w:val="none" w:sz="0" w:space="0" w:color="auto"/>
            <w:right w:val="none" w:sz="0" w:space="0" w:color="auto"/>
          </w:divBdr>
        </w:div>
      </w:divsChild>
    </w:div>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67119189">
      <w:bodyDiv w:val="1"/>
      <w:marLeft w:val="0"/>
      <w:marRight w:val="0"/>
      <w:marTop w:val="0"/>
      <w:marBottom w:val="0"/>
      <w:divBdr>
        <w:top w:val="none" w:sz="0" w:space="0" w:color="auto"/>
        <w:left w:val="none" w:sz="0" w:space="0" w:color="auto"/>
        <w:bottom w:val="none" w:sz="0" w:space="0" w:color="auto"/>
        <w:right w:val="none" w:sz="0" w:space="0" w:color="auto"/>
      </w:divBdr>
      <w:divsChild>
        <w:div w:id="898396945">
          <w:marLeft w:val="1411"/>
          <w:marRight w:val="0"/>
          <w:marTop w:val="67"/>
          <w:marBottom w:val="0"/>
          <w:divBdr>
            <w:top w:val="none" w:sz="0" w:space="0" w:color="auto"/>
            <w:left w:val="none" w:sz="0" w:space="0" w:color="auto"/>
            <w:bottom w:val="none" w:sz="0" w:space="0" w:color="auto"/>
            <w:right w:val="none" w:sz="0" w:space="0" w:color="auto"/>
          </w:divBdr>
        </w:div>
      </w:divsChild>
    </w:div>
    <w:div w:id="185407443">
      <w:bodyDiv w:val="1"/>
      <w:marLeft w:val="0"/>
      <w:marRight w:val="0"/>
      <w:marTop w:val="0"/>
      <w:marBottom w:val="0"/>
      <w:divBdr>
        <w:top w:val="none" w:sz="0" w:space="0" w:color="auto"/>
        <w:left w:val="none" w:sz="0" w:space="0" w:color="auto"/>
        <w:bottom w:val="none" w:sz="0" w:space="0" w:color="auto"/>
        <w:right w:val="none" w:sz="0" w:space="0" w:color="auto"/>
      </w:divBdr>
    </w:div>
    <w:div w:id="208147609">
      <w:bodyDiv w:val="1"/>
      <w:marLeft w:val="0"/>
      <w:marRight w:val="0"/>
      <w:marTop w:val="0"/>
      <w:marBottom w:val="0"/>
      <w:divBdr>
        <w:top w:val="none" w:sz="0" w:space="0" w:color="auto"/>
        <w:left w:val="none" w:sz="0" w:space="0" w:color="auto"/>
        <w:bottom w:val="none" w:sz="0" w:space="0" w:color="auto"/>
        <w:right w:val="none" w:sz="0" w:space="0" w:color="auto"/>
      </w:divBdr>
    </w:div>
    <w:div w:id="258955853">
      <w:bodyDiv w:val="1"/>
      <w:marLeft w:val="0"/>
      <w:marRight w:val="0"/>
      <w:marTop w:val="0"/>
      <w:marBottom w:val="0"/>
      <w:divBdr>
        <w:top w:val="none" w:sz="0" w:space="0" w:color="auto"/>
        <w:left w:val="none" w:sz="0" w:space="0" w:color="auto"/>
        <w:bottom w:val="none" w:sz="0" w:space="0" w:color="auto"/>
        <w:right w:val="none" w:sz="0" w:space="0" w:color="auto"/>
      </w:divBdr>
    </w:div>
    <w:div w:id="293751683">
      <w:bodyDiv w:val="1"/>
      <w:marLeft w:val="0"/>
      <w:marRight w:val="0"/>
      <w:marTop w:val="0"/>
      <w:marBottom w:val="0"/>
      <w:divBdr>
        <w:top w:val="none" w:sz="0" w:space="0" w:color="auto"/>
        <w:left w:val="none" w:sz="0" w:space="0" w:color="auto"/>
        <w:bottom w:val="none" w:sz="0" w:space="0" w:color="auto"/>
        <w:right w:val="none" w:sz="0" w:space="0" w:color="auto"/>
      </w:divBdr>
      <w:divsChild>
        <w:div w:id="1481773222">
          <w:marLeft w:val="274"/>
          <w:marRight w:val="0"/>
          <w:marTop w:val="91"/>
          <w:marBottom w:val="0"/>
          <w:divBdr>
            <w:top w:val="none" w:sz="0" w:space="0" w:color="auto"/>
            <w:left w:val="none" w:sz="0" w:space="0" w:color="auto"/>
            <w:bottom w:val="none" w:sz="0" w:space="0" w:color="auto"/>
            <w:right w:val="none" w:sz="0" w:space="0" w:color="auto"/>
          </w:divBdr>
        </w:div>
        <w:div w:id="1403874482">
          <w:marLeft w:val="835"/>
          <w:marRight w:val="0"/>
          <w:marTop w:val="77"/>
          <w:marBottom w:val="0"/>
          <w:divBdr>
            <w:top w:val="none" w:sz="0" w:space="0" w:color="auto"/>
            <w:left w:val="none" w:sz="0" w:space="0" w:color="auto"/>
            <w:bottom w:val="none" w:sz="0" w:space="0" w:color="auto"/>
            <w:right w:val="none" w:sz="0" w:space="0" w:color="auto"/>
          </w:divBdr>
        </w:div>
        <w:div w:id="1507133494">
          <w:marLeft w:val="835"/>
          <w:marRight w:val="0"/>
          <w:marTop w:val="77"/>
          <w:marBottom w:val="0"/>
          <w:divBdr>
            <w:top w:val="none" w:sz="0" w:space="0" w:color="auto"/>
            <w:left w:val="none" w:sz="0" w:space="0" w:color="auto"/>
            <w:bottom w:val="none" w:sz="0" w:space="0" w:color="auto"/>
            <w:right w:val="none" w:sz="0" w:space="0" w:color="auto"/>
          </w:divBdr>
        </w:div>
      </w:divsChild>
    </w:div>
    <w:div w:id="359360352">
      <w:bodyDiv w:val="1"/>
      <w:marLeft w:val="0"/>
      <w:marRight w:val="0"/>
      <w:marTop w:val="0"/>
      <w:marBottom w:val="0"/>
      <w:divBdr>
        <w:top w:val="none" w:sz="0" w:space="0" w:color="auto"/>
        <w:left w:val="none" w:sz="0" w:space="0" w:color="auto"/>
        <w:bottom w:val="none" w:sz="0" w:space="0" w:color="auto"/>
        <w:right w:val="none" w:sz="0" w:space="0" w:color="auto"/>
      </w:divBdr>
    </w:div>
    <w:div w:id="363528636">
      <w:bodyDiv w:val="1"/>
      <w:marLeft w:val="0"/>
      <w:marRight w:val="0"/>
      <w:marTop w:val="0"/>
      <w:marBottom w:val="0"/>
      <w:divBdr>
        <w:top w:val="none" w:sz="0" w:space="0" w:color="auto"/>
        <w:left w:val="none" w:sz="0" w:space="0" w:color="auto"/>
        <w:bottom w:val="none" w:sz="0" w:space="0" w:color="auto"/>
        <w:right w:val="none" w:sz="0" w:space="0" w:color="auto"/>
      </w:divBdr>
    </w:div>
    <w:div w:id="507208972">
      <w:bodyDiv w:val="1"/>
      <w:marLeft w:val="0"/>
      <w:marRight w:val="0"/>
      <w:marTop w:val="0"/>
      <w:marBottom w:val="0"/>
      <w:divBdr>
        <w:top w:val="none" w:sz="0" w:space="0" w:color="auto"/>
        <w:left w:val="none" w:sz="0" w:space="0" w:color="auto"/>
        <w:bottom w:val="none" w:sz="0" w:space="0" w:color="auto"/>
        <w:right w:val="none" w:sz="0" w:space="0" w:color="auto"/>
      </w:divBdr>
      <w:divsChild>
        <w:div w:id="1486433808">
          <w:marLeft w:val="274"/>
          <w:marRight w:val="0"/>
          <w:marTop w:val="115"/>
          <w:marBottom w:val="0"/>
          <w:divBdr>
            <w:top w:val="none" w:sz="0" w:space="0" w:color="auto"/>
            <w:left w:val="none" w:sz="0" w:space="0" w:color="auto"/>
            <w:bottom w:val="none" w:sz="0" w:space="0" w:color="auto"/>
            <w:right w:val="none" w:sz="0" w:space="0" w:color="auto"/>
          </w:divBdr>
        </w:div>
        <w:div w:id="1897349749">
          <w:marLeft w:val="835"/>
          <w:marRight w:val="0"/>
          <w:marTop w:val="96"/>
          <w:marBottom w:val="0"/>
          <w:divBdr>
            <w:top w:val="none" w:sz="0" w:space="0" w:color="auto"/>
            <w:left w:val="none" w:sz="0" w:space="0" w:color="auto"/>
            <w:bottom w:val="none" w:sz="0" w:space="0" w:color="auto"/>
            <w:right w:val="none" w:sz="0" w:space="0" w:color="auto"/>
          </w:divBdr>
        </w:div>
      </w:divsChild>
    </w:div>
    <w:div w:id="749039779">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286621851">
      <w:bodyDiv w:val="1"/>
      <w:marLeft w:val="0"/>
      <w:marRight w:val="0"/>
      <w:marTop w:val="0"/>
      <w:marBottom w:val="0"/>
      <w:divBdr>
        <w:top w:val="none" w:sz="0" w:space="0" w:color="auto"/>
        <w:left w:val="none" w:sz="0" w:space="0" w:color="auto"/>
        <w:bottom w:val="none" w:sz="0" w:space="0" w:color="auto"/>
        <w:right w:val="none" w:sz="0" w:space="0" w:color="auto"/>
      </w:divBdr>
      <w:divsChild>
        <w:div w:id="2076706922">
          <w:marLeft w:val="274"/>
          <w:marRight w:val="0"/>
          <w:marTop w:val="115"/>
          <w:marBottom w:val="0"/>
          <w:divBdr>
            <w:top w:val="none" w:sz="0" w:space="0" w:color="auto"/>
            <w:left w:val="none" w:sz="0" w:space="0" w:color="auto"/>
            <w:bottom w:val="none" w:sz="0" w:space="0" w:color="auto"/>
            <w:right w:val="none" w:sz="0" w:space="0" w:color="auto"/>
          </w:divBdr>
        </w:div>
      </w:divsChild>
    </w:div>
    <w:div w:id="1382554336">
      <w:bodyDiv w:val="1"/>
      <w:marLeft w:val="0"/>
      <w:marRight w:val="0"/>
      <w:marTop w:val="0"/>
      <w:marBottom w:val="0"/>
      <w:divBdr>
        <w:top w:val="none" w:sz="0" w:space="0" w:color="auto"/>
        <w:left w:val="none" w:sz="0" w:space="0" w:color="auto"/>
        <w:bottom w:val="none" w:sz="0" w:space="0" w:color="auto"/>
        <w:right w:val="none" w:sz="0" w:space="0" w:color="auto"/>
      </w:divBdr>
      <w:divsChild>
        <w:div w:id="1626500998">
          <w:marLeft w:val="274"/>
          <w:marRight w:val="0"/>
          <w:marTop w:val="91"/>
          <w:marBottom w:val="0"/>
          <w:divBdr>
            <w:top w:val="none" w:sz="0" w:space="0" w:color="auto"/>
            <w:left w:val="none" w:sz="0" w:space="0" w:color="auto"/>
            <w:bottom w:val="none" w:sz="0" w:space="0" w:color="auto"/>
            <w:right w:val="none" w:sz="0" w:space="0" w:color="auto"/>
          </w:divBdr>
        </w:div>
        <w:div w:id="1044985063">
          <w:marLeft w:val="835"/>
          <w:marRight w:val="0"/>
          <w:marTop w:val="77"/>
          <w:marBottom w:val="0"/>
          <w:divBdr>
            <w:top w:val="none" w:sz="0" w:space="0" w:color="auto"/>
            <w:left w:val="none" w:sz="0" w:space="0" w:color="auto"/>
            <w:bottom w:val="none" w:sz="0" w:space="0" w:color="auto"/>
            <w:right w:val="none" w:sz="0" w:space="0" w:color="auto"/>
          </w:divBdr>
        </w:div>
        <w:div w:id="210459052">
          <w:marLeft w:val="835"/>
          <w:marRight w:val="0"/>
          <w:marTop w:val="77"/>
          <w:marBottom w:val="0"/>
          <w:divBdr>
            <w:top w:val="none" w:sz="0" w:space="0" w:color="auto"/>
            <w:left w:val="none" w:sz="0" w:space="0" w:color="auto"/>
            <w:bottom w:val="none" w:sz="0" w:space="0" w:color="auto"/>
            <w:right w:val="none" w:sz="0" w:space="0" w:color="auto"/>
          </w:divBdr>
        </w:div>
        <w:div w:id="976186164">
          <w:marLeft w:val="1411"/>
          <w:marRight w:val="0"/>
          <w:marTop w:val="77"/>
          <w:marBottom w:val="0"/>
          <w:divBdr>
            <w:top w:val="none" w:sz="0" w:space="0" w:color="auto"/>
            <w:left w:val="none" w:sz="0" w:space="0" w:color="auto"/>
            <w:bottom w:val="none" w:sz="0" w:space="0" w:color="auto"/>
            <w:right w:val="none" w:sz="0" w:space="0" w:color="auto"/>
          </w:divBdr>
        </w:div>
        <w:div w:id="1008599256">
          <w:marLeft w:val="1411"/>
          <w:marRight w:val="0"/>
          <w:marTop w:val="77"/>
          <w:marBottom w:val="0"/>
          <w:divBdr>
            <w:top w:val="none" w:sz="0" w:space="0" w:color="auto"/>
            <w:left w:val="none" w:sz="0" w:space="0" w:color="auto"/>
            <w:bottom w:val="none" w:sz="0" w:space="0" w:color="auto"/>
            <w:right w:val="none" w:sz="0" w:space="0" w:color="auto"/>
          </w:divBdr>
        </w:div>
        <w:div w:id="1726948323">
          <w:marLeft w:val="835"/>
          <w:marRight w:val="0"/>
          <w:marTop w:val="77"/>
          <w:marBottom w:val="0"/>
          <w:divBdr>
            <w:top w:val="none" w:sz="0" w:space="0" w:color="auto"/>
            <w:left w:val="none" w:sz="0" w:space="0" w:color="auto"/>
            <w:bottom w:val="none" w:sz="0" w:space="0" w:color="auto"/>
            <w:right w:val="none" w:sz="0" w:space="0" w:color="auto"/>
          </w:divBdr>
        </w:div>
        <w:div w:id="30306084">
          <w:marLeft w:val="835"/>
          <w:marRight w:val="0"/>
          <w:marTop w:val="77"/>
          <w:marBottom w:val="0"/>
          <w:divBdr>
            <w:top w:val="none" w:sz="0" w:space="0" w:color="auto"/>
            <w:left w:val="none" w:sz="0" w:space="0" w:color="auto"/>
            <w:bottom w:val="none" w:sz="0" w:space="0" w:color="auto"/>
            <w:right w:val="none" w:sz="0" w:space="0" w:color="auto"/>
          </w:divBdr>
        </w:div>
        <w:div w:id="1589804305">
          <w:marLeft w:val="274"/>
          <w:marRight w:val="0"/>
          <w:marTop w:val="91"/>
          <w:marBottom w:val="0"/>
          <w:divBdr>
            <w:top w:val="none" w:sz="0" w:space="0" w:color="auto"/>
            <w:left w:val="none" w:sz="0" w:space="0" w:color="auto"/>
            <w:bottom w:val="none" w:sz="0" w:space="0" w:color="auto"/>
            <w:right w:val="none" w:sz="0" w:space="0" w:color="auto"/>
          </w:divBdr>
        </w:div>
        <w:div w:id="1825974494">
          <w:marLeft w:val="835"/>
          <w:marRight w:val="0"/>
          <w:marTop w:val="77"/>
          <w:marBottom w:val="0"/>
          <w:divBdr>
            <w:top w:val="none" w:sz="0" w:space="0" w:color="auto"/>
            <w:left w:val="none" w:sz="0" w:space="0" w:color="auto"/>
            <w:bottom w:val="none" w:sz="0" w:space="0" w:color="auto"/>
            <w:right w:val="none" w:sz="0" w:space="0" w:color="auto"/>
          </w:divBdr>
        </w:div>
        <w:div w:id="199831178">
          <w:marLeft w:val="835"/>
          <w:marRight w:val="0"/>
          <w:marTop w:val="77"/>
          <w:marBottom w:val="0"/>
          <w:divBdr>
            <w:top w:val="none" w:sz="0" w:space="0" w:color="auto"/>
            <w:left w:val="none" w:sz="0" w:space="0" w:color="auto"/>
            <w:bottom w:val="none" w:sz="0" w:space="0" w:color="auto"/>
            <w:right w:val="none" w:sz="0" w:space="0" w:color="auto"/>
          </w:divBdr>
        </w:div>
        <w:div w:id="1393578661">
          <w:marLeft w:val="274"/>
          <w:marRight w:val="0"/>
          <w:marTop w:val="91"/>
          <w:marBottom w:val="0"/>
          <w:divBdr>
            <w:top w:val="none" w:sz="0" w:space="0" w:color="auto"/>
            <w:left w:val="none" w:sz="0" w:space="0" w:color="auto"/>
            <w:bottom w:val="none" w:sz="0" w:space="0" w:color="auto"/>
            <w:right w:val="none" w:sz="0" w:space="0" w:color="auto"/>
          </w:divBdr>
        </w:div>
        <w:div w:id="1689212736">
          <w:marLeft w:val="835"/>
          <w:marRight w:val="0"/>
          <w:marTop w:val="77"/>
          <w:marBottom w:val="0"/>
          <w:divBdr>
            <w:top w:val="none" w:sz="0" w:space="0" w:color="auto"/>
            <w:left w:val="none" w:sz="0" w:space="0" w:color="auto"/>
            <w:bottom w:val="none" w:sz="0" w:space="0" w:color="auto"/>
            <w:right w:val="none" w:sz="0" w:space="0" w:color="auto"/>
          </w:divBdr>
        </w:div>
        <w:div w:id="92408305">
          <w:marLeft w:val="835"/>
          <w:marRight w:val="0"/>
          <w:marTop w:val="77"/>
          <w:marBottom w:val="0"/>
          <w:divBdr>
            <w:top w:val="none" w:sz="0" w:space="0" w:color="auto"/>
            <w:left w:val="none" w:sz="0" w:space="0" w:color="auto"/>
            <w:bottom w:val="none" w:sz="0" w:space="0" w:color="auto"/>
            <w:right w:val="none" w:sz="0" w:space="0" w:color="auto"/>
          </w:divBdr>
        </w:div>
        <w:div w:id="1824733931">
          <w:marLeft w:val="835"/>
          <w:marRight w:val="0"/>
          <w:marTop w:val="77"/>
          <w:marBottom w:val="0"/>
          <w:divBdr>
            <w:top w:val="none" w:sz="0" w:space="0" w:color="auto"/>
            <w:left w:val="none" w:sz="0" w:space="0" w:color="auto"/>
            <w:bottom w:val="none" w:sz="0" w:space="0" w:color="auto"/>
            <w:right w:val="none" w:sz="0" w:space="0" w:color="auto"/>
          </w:divBdr>
        </w:div>
      </w:divsChild>
    </w:div>
    <w:div w:id="1603222839">
      <w:bodyDiv w:val="1"/>
      <w:marLeft w:val="0"/>
      <w:marRight w:val="0"/>
      <w:marTop w:val="0"/>
      <w:marBottom w:val="0"/>
      <w:divBdr>
        <w:top w:val="none" w:sz="0" w:space="0" w:color="auto"/>
        <w:left w:val="none" w:sz="0" w:space="0" w:color="auto"/>
        <w:bottom w:val="none" w:sz="0" w:space="0" w:color="auto"/>
        <w:right w:val="none" w:sz="0" w:space="0" w:color="auto"/>
      </w:divBdr>
    </w:div>
    <w:div w:id="1616716707">
      <w:bodyDiv w:val="1"/>
      <w:marLeft w:val="0"/>
      <w:marRight w:val="0"/>
      <w:marTop w:val="0"/>
      <w:marBottom w:val="0"/>
      <w:divBdr>
        <w:top w:val="none" w:sz="0" w:space="0" w:color="auto"/>
        <w:left w:val="none" w:sz="0" w:space="0" w:color="auto"/>
        <w:bottom w:val="none" w:sz="0" w:space="0" w:color="auto"/>
        <w:right w:val="none" w:sz="0" w:space="0" w:color="auto"/>
      </w:divBdr>
    </w:div>
    <w:div w:id="1671172330">
      <w:bodyDiv w:val="1"/>
      <w:marLeft w:val="0"/>
      <w:marRight w:val="0"/>
      <w:marTop w:val="0"/>
      <w:marBottom w:val="0"/>
      <w:divBdr>
        <w:top w:val="none" w:sz="0" w:space="0" w:color="auto"/>
        <w:left w:val="none" w:sz="0" w:space="0" w:color="auto"/>
        <w:bottom w:val="none" w:sz="0" w:space="0" w:color="auto"/>
        <w:right w:val="none" w:sz="0" w:space="0" w:color="auto"/>
      </w:divBdr>
    </w:div>
    <w:div w:id="1736007016">
      <w:bodyDiv w:val="1"/>
      <w:marLeft w:val="0"/>
      <w:marRight w:val="0"/>
      <w:marTop w:val="0"/>
      <w:marBottom w:val="0"/>
      <w:divBdr>
        <w:top w:val="none" w:sz="0" w:space="0" w:color="auto"/>
        <w:left w:val="none" w:sz="0" w:space="0" w:color="auto"/>
        <w:bottom w:val="none" w:sz="0" w:space="0" w:color="auto"/>
        <w:right w:val="none" w:sz="0" w:space="0" w:color="auto"/>
      </w:divBdr>
      <w:divsChild>
        <w:div w:id="1534340190">
          <w:marLeft w:val="1411"/>
          <w:marRight w:val="0"/>
          <w:marTop w:val="34"/>
          <w:marBottom w:val="0"/>
          <w:divBdr>
            <w:top w:val="none" w:sz="0" w:space="0" w:color="auto"/>
            <w:left w:val="none" w:sz="0" w:space="0" w:color="auto"/>
            <w:bottom w:val="none" w:sz="0" w:space="0" w:color="auto"/>
            <w:right w:val="none" w:sz="0" w:space="0" w:color="auto"/>
          </w:divBdr>
        </w:div>
        <w:div w:id="1083331137">
          <w:marLeft w:val="3269"/>
          <w:marRight w:val="0"/>
          <w:marTop w:val="34"/>
          <w:marBottom w:val="0"/>
          <w:divBdr>
            <w:top w:val="none" w:sz="0" w:space="0" w:color="auto"/>
            <w:left w:val="none" w:sz="0" w:space="0" w:color="auto"/>
            <w:bottom w:val="none" w:sz="0" w:space="0" w:color="auto"/>
            <w:right w:val="none" w:sz="0" w:space="0" w:color="auto"/>
          </w:divBdr>
        </w:div>
        <w:div w:id="765031900">
          <w:marLeft w:val="3989"/>
          <w:marRight w:val="0"/>
          <w:marTop w:val="34"/>
          <w:marBottom w:val="0"/>
          <w:divBdr>
            <w:top w:val="none" w:sz="0" w:space="0" w:color="auto"/>
            <w:left w:val="none" w:sz="0" w:space="0" w:color="auto"/>
            <w:bottom w:val="none" w:sz="0" w:space="0" w:color="auto"/>
            <w:right w:val="none" w:sz="0" w:space="0" w:color="auto"/>
          </w:divBdr>
        </w:div>
        <w:div w:id="972633508">
          <w:marLeft w:val="3989"/>
          <w:marRight w:val="0"/>
          <w:marTop w:val="34"/>
          <w:marBottom w:val="0"/>
          <w:divBdr>
            <w:top w:val="none" w:sz="0" w:space="0" w:color="auto"/>
            <w:left w:val="none" w:sz="0" w:space="0" w:color="auto"/>
            <w:bottom w:val="none" w:sz="0" w:space="0" w:color="auto"/>
            <w:right w:val="none" w:sz="0" w:space="0" w:color="auto"/>
          </w:divBdr>
        </w:div>
        <w:div w:id="746001962">
          <w:marLeft w:val="3989"/>
          <w:marRight w:val="0"/>
          <w:marTop w:val="34"/>
          <w:marBottom w:val="0"/>
          <w:divBdr>
            <w:top w:val="none" w:sz="0" w:space="0" w:color="auto"/>
            <w:left w:val="none" w:sz="0" w:space="0" w:color="auto"/>
            <w:bottom w:val="none" w:sz="0" w:space="0" w:color="auto"/>
            <w:right w:val="none" w:sz="0" w:space="0" w:color="auto"/>
          </w:divBdr>
        </w:div>
        <w:div w:id="1764916085">
          <w:marLeft w:val="3989"/>
          <w:marRight w:val="0"/>
          <w:marTop w:val="34"/>
          <w:marBottom w:val="0"/>
          <w:divBdr>
            <w:top w:val="none" w:sz="0" w:space="0" w:color="auto"/>
            <w:left w:val="none" w:sz="0" w:space="0" w:color="auto"/>
            <w:bottom w:val="none" w:sz="0" w:space="0" w:color="auto"/>
            <w:right w:val="none" w:sz="0" w:space="0" w:color="auto"/>
          </w:divBdr>
        </w:div>
      </w:divsChild>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48321001">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010525835">
      <w:bodyDiv w:val="1"/>
      <w:marLeft w:val="0"/>
      <w:marRight w:val="0"/>
      <w:marTop w:val="0"/>
      <w:marBottom w:val="0"/>
      <w:divBdr>
        <w:top w:val="none" w:sz="0" w:space="0" w:color="auto"/>
        <w:left w:val="none" w:sz="0" w:space="0" w:color="auto"/>
        <w:bottom w:val="none" w:sz="0" w:space="0" w:color="auto"/>
        <w:right w:val="none" w:sz="0" w:space="0" w:color="auto"/>
      </w:divBdr>
      <w:divsChild>
        <w:div w:id="902059971">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2.xml><?xml version="1.0" encoding="utf-8"?>
<ds:datastoreItem xmlns:ds="http://schemas.openxmlformats.org/officeDocument/2006/customXml" ds:itemID="{3869503C-1635-44D3-BD64-9231F6C8A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2892</Words>
  <Characters>16485</Characters>
  <Application>Microsoft Office Word</Application>
  <DocSecurity>0</DocSecurity>
  <Lines>137</Lines>
  <Paragraphs>38</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
      <vt:lpstr>Qingdao, China, 27th – 30th June, 2017</vt:lpstr>
      <vt:lpstr>Introduction</vt:lpstr>
      <vt:lpstr>Discussion</vt:lpstr>
      <vt:lpstr>    NR-RACH preamble formats</vt:lpstr>
      <vt:lpstr>        Preamble sequence configuration</vt:lpstr>
      <vt:lpstr>        Gap for PDCCH in NR-RACH preambles</vt:lpstr>
      <vt:lpstr>Conclusion</vt:lpstr>
      <vt:lpstr>References</vt:lpstr>
      <vt:lpstr>Appendix</vt:lpstr>
      <vt:lpstr>    NR-RACH preamble formats</vt:lpstr>
      <vt:lpstr>        Subcarrier spacing 15 kHz</vt:lpstr>
      <vt:lpstr>        Subcarrier spacing 30 kHz</vt:lpstr>
      <vt:lpstr>        Subcarrier spacing 60 kHz</vt:lpstr>
      <vt:lpstr>        Subcarrier spacing 120 kHz</vt:lpstr>
    </vt:vector>
  </TitlesOfParts>
  <Company/>
  <LinksUpToDate>false</LinksUpToDate>
  <CharactersWithSpaces>19339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2017-06-16T23:30:00Z</dcterms:created>
  <dcterms:modified xsi:type="dcterms:W3CDTF">2017-06-16T23:30:00Z</dcterms:modified>
</cp:coreProperties>
</file>